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766070E0" w:rsidR="0085747A" w:rsidRPr="00D02500" w:rsidRDefault="00997F14" w:rsidP="63CD2266">
      <w:pPr>
        <w:spacing w:line="240" w:lineRule="auto"/>
        <w:jc w:val="right"/>
        <w:rPr>
          <w:rFonts w:ascii="Corbel" w:hAnsi="Corbel"/>
          <w:b/>
          <w:bCs/>
          <w:i/>
          <w:iCs/>
          <w:smallCaps/>
          <w:sz w:val="24"/>
          <w:szCs w:val="24"/>
        </w:rPr>
      </w:pPr>
      <w:r w:rsidRPr="63CD2266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17392FF0" w:rsidRPr="00D02500">
        <w:rPr>
          <w:rFonts w:ascii="Corbel" w:hAnsi="Corbel"/>
          <w:i/>
          <w:iCs/>
          <w:color w:val="000000"/>
          <w:sz w:val="24"/>
          <w:szCs w:val="24"/>
        </w:rPr>
        <w:t>Załącznik nr 1.5 do Zarządzenia Rektora UR nr 61/2025</w:t>
      </w:r>
      <w:r w:rsidRPr="00D02500">
        <w:rPr>
          <w:rFonts w:ascii="Corbel" w:hAnsi="Corbel"/>
          <w:i/>
          <w:iCs/>
          <w:color w:val="000000"/>
          <w:sz w:val="24"/>
          <w:szCs w:val="24"/>
        </w:rPr>
        <w:br/>
      </w:r>
    </w:p>
    <w:p w14:paraId="3373D3F4" w14:textId="5A7E16CA" w:rsidR="002D6686" w:rsidRDefault="00A007E9" w:rsidP="7348DC4C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7348DC4C">
        <w:rPr>
          <w:rFonts w:ascii="Corbel" w:hAnsi="Corbel"/>
          <w:b/>
          <w:bCs/>
          <w:smallCaps/>
          <w:sz w:val="24"/>
          <w:szCs w:val="24"/>
        </w:rPr>
        <w:t xml:space="preserve">SYLABUS </w:t>
      </w:r>
      <w:r>
        <w:br/>
      </w:r>
      <w:r w:rsidR="0071620A" w:rsidRPr="7348DC4C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7348DC4C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FE4208" w:rsidRPr="7348DC4C">
        <w:rPr>
          <w:rFonts w:ascii="Corbel" w:hAnsi="Corbel"/>
          <w:i/>
          <w:iCs/>
          <w:smallCaps/>
          <w:sz w:val="24"/>
          <w:szCs w:val="24"/>
        </w:rPr>
        <w:t>202</w:t>
      </w:r>
      <w:r w:rsidR="3BB9B7E7" w:rsidRPr="7348DC4C">
        <w:rPr>
          <w:rFonts w:ascii="Corbel" w:hAnsi="Corbel"/>
          <w:i/>
          <w:iCs/>
          <w:smallCaps/>
          <w:sz w:val="24"/>
          <w:szCs w:val="24"/>
        </w:rPr>
        <w:t>5</w:t>
      </w:r>
      <w:r w:rsidR="00FE4208" w:rsidRPr="7348DC4C">
        <w:rPr>
          <w:rFonts w:ascii="Corbel" w:hAnsi="Corbel"/>
          <w:i/>
          <w:iCs/>
          <w:smallCaps/>
          <w:sz w:val="24"/>
          <w:szCs w:val="24"/>
        </w:rPr>
        <w:t>-20</w:t>
      </w:r>
      <w:r w:rsidR="14337A4C" w:rsidRPr="7348DC4C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24E8696B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3AAFF841" w14:textId="7E8B4D99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8F70AB">
        <w:rPr>
          <w:rFonts w:ascii="Corbel" w:hAnsi="Corbel"/>
          <w:sz w:val="20"/>
          <w:szCs w:val="20"/>
        </w:rPr>
        <w:t>20</w:t>
      </w:r>
      <w:r w:rsidR="00A26E08">
        <w:rPr>
          <w:rFonts w:ascii="Corbel" w:hAnsi="Corbel"/>
          <w:sz w:val="20"/>
          <w:szCs w:val="20"/>
        </w:rPr>
        <w:t>2</w:t>
      </w:r>
      <w:r w:rsidR="1EC17244">
        <w:rPr>
          <w:rFonts w:ascii="Corbel" w:hAnsi="Corbel"/>
          <w:sz w:val="20"/>
          <w:szCs w:val="20"/>
        </w:rPr>
        <w:t>6</w:t>
      </w:r>
      <w:r w:rsidR="008F70AB">
        <w:rPr>
          <w:rFonts w:ascii="Corbel" w:hAnsi="Corbel"/>
          <w:sz w:val="20"/>
          <w:szCs w:val="20"/>
        </w:rPr>
        <w:t>/202</w:t>
      </w:r>
      <w:r w:rsidR="0FC198AB">
        <w:rPr>
          <w:rFonts w:ascii="Corbel" w:hAnsi="Corbel"/>
          <w:sz w:val="20"/>
          <w:szCs w:val="20"/>
        </w:rPr>
        <w:t>7, 2027/2028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10284F1" w14:textId="77777777" w:rsidTr="7348DC4C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70F57CA" w14:textId="77777777" w:rsidR="0085747A" w:rsidRPr="009C54AE" w:rsidRDefault="006A02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Psychologia społeczna</w:t>
            </w:r>
          </w:p>
        </w:tc>
      </w:tr>
      <w:tr w:rsidR="0085747A" w:rsidRPr="009C54AE" w14:paraId="4CA29152" w14:textId="77777777" w:rsidTr="7348DC4C">
        <w:tc>
          <w:tcPr>
            <w:tcW w:w="2694" w:type="dxa"/>
            <w:vAlign w:val="center"/>
          </w:tcPr>
          <w:p w14:paraId="3354DAF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5C0172EC" w14:textId="77777777" w:rsidTr="7348DC4C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63ED8FBF" w:rsidR="0085747A" w:rsidRPr="009C54AE" w:rsidRDefault="06330754" w:rsidP="7348DC4C">
            <w:pPr>
              <w:pStyle w:val="Odpowiedzi"/>
              <w:spacing w:beforeAutospacing="1" w:afterAutospacing="1"/>
            </w:pPr>
            <w:r w:rsidRPr="7348DC4C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73603CF6" w14:textId="77777777" w:rsidTr="7348DC4C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6F7E6D35" w:rsidR="0085747A" w:rsidRPr="009C54AE" w:rsidRDefault="00A231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231F5">
              <w:rPr>
                <w:rFonts w:ascii="Corbel" w:hAnsi="Corbel"/>
                <w:b w:val="0"/>
                <w:sz w:val="24"/>
                <w:szCs w:val="24"/>
              </w:rPr>
              <w:t>Wydział Nauk o Zdrowiu i Psychologii</w:t>
            </w:r>
          </w:p>
        </w:tc>
      </w:tr>
      <w:tr w:rsidR="0085747A" w:rsidRPr="009C54AE" w14:paraId="670B0043" w14:textId="77777777" w:rsidTr="7348DC4C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EBD1DFF" w14:textId="77777777" w:rsidR="0085747A" w:rsidRPr="009C54AE" w:rsidRDefault="00494A7E" w:rsidP="00D31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Przedszkolna i Wczesnoszkolna </w:t>
            </w:r>
          </w:p>
        </w:tc>
      </w:tr>
      <w:tr w:rsidR="0085747A" w:rsidRPr="009C54AE" w14:paraId="4BA63E62" w14:textId="77777777" w:rsidTr="7348DC4C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40A1AB4" w14:textId="77777777" w:rsidR="0085747A" w:rsidRPr="009C54AE" w:rsidRDefault="003F40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3B32AF2E" w14:textId="77777777" w:rsidTr="7348DC4C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39CFC34" w14:textId="77777777" w:rsidR="0085747A" w:rsidRPr="009C54AE" w:rsidRDefault="003F40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18E4151E" w14:textId="77777777" w:rsidTr="7348DC4C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CF4A1ED" w14:textId="77777777" w:rsidR="0085747A" w:rsidRPr="009C54AE" w:rsidRDefault="00581193" w:rsidP="0058119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8F70AB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16230EBA" w14:textId="77777777" w:rsidTr="7348DC4C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1C002A9" w14:textId="77777777" w:rsidR="0085747A" w:rsidRPr="009C54AE" w:rsidRDefault="008F70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</w:t>
            </w:r>
            <w:r w:rsidR="00D97979">
              <w:rPr>
                <w:rFonts w:ascii="Corbel" w:hAnsi="Corbel"/>
                <w:b w:val="0"/>
                <w:sz w:val="24"/>
                <w:szCs w:val="24"/>
              </w:rPr>
              <w:t>III</w:t>
            </w:r>
          </w:p>
        </w:tc>
      </w:tr>
      <w:tr w:rsidR="0085747A" w:rsidRPr="009C54AE" w14:paraId="08E0C865" w14:textId="77777777" w:rsidTr="7348DC4C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A04AECB" w14:textId="77777777" w:rsidR="0085747A" w:rsidRPr="009C54AE" w:rsidRDefault="003F40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psychologii dla nauczyc</w:t>
            </w:r>
            <w:r w:rsidR="00CE427A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eli</w:t>
            </w:r>
          </w:p>
        </w:tc>
      </w:tr>
      <w:tr w:rsidR="00923D7D" w:rsidRPr="009C54AE" w14:paraId="26EB6C12" w14:textId="77777777" w:rsidTr="7348DC4C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9C54AE" w:rsidRDefault="008F70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113CAF6E" w14:textId="77777777" w:rsidTr="7348DC4C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55B0D32" w14:textId="77777777" w:rsidR="0085747A" w:rsidRPr="009C54AE" w:rsidRDefault="008F70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Andrzej Łukasik</w:t>
            </w:r>
            <w:r w:rsidR="006F4631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9C54AE" w14:paraId="471FE442" w14:textId="77777777" w:rsidTr="7348DC4C">
        <w:tc>
          <w:tcPr>
            <w:tcW w:w="2694" w:type="dxa"/>
            <w:vAlign w:val="center"/>
          </w:tcPr>
          <w:p w14:paraId="4BE3E90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05A80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A00F40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647B6BE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75AC" w14:textId="77777777" w:rsidR="00015B8F" w:rsidRPr="009C54AE" w:rsidRDefault="00D9797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A208" w14:textId="77777777" w:rsidR="00015B8F" w:rsidRPr="009C54AE" w:rsidRDefault="009A2C5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3697" w14:textId="77777777" w:rsidR="00015B8F" w:rsidRPr="009C54AE" w:rsidRDefault="009A2C5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9C54AE" w:rsidRDefault="00211E0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E97CFD4" w14:textId="77777777" w:rsidR="00D02500" w:rsidRDefault="0085747A" w:rsidP="00D025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7C316DF" w14:textId="610CBDD9" w:rsidR="0085747A" w:rsidRPr="00D02500" w:rsidRDefault="00D02500" w:rsidP="00D02500">
      <w:pPr>
        <w:pStyle w:val="Punktygwne"/>
        <w:tabs>
          <w:tab w:val="left" w:pos="709"/>
        </w:tabs>
        <w:spacing w:before="0" w:after="0"/>
        <w:ind w:left="708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Corbel" w:hAnsi="Corbel"/>
          <w:bCs/>
          <w:smallCaps w:val="0"/>
          <w:szCs w:val="24"/>
          <w:u w:val="single"/>
        </w:rPr>
        <w:t xml:space="preserve">X </w:t>
      </w:r>
      <w:r w:rsidR="0085747A" w:rsidRPr="00D02500">
        <w:rPr>
          <w:rFonts w:ascii="Corbel" w:hAnsi="Corbel"/>
          <w:bCs/>
          <w:smallCaps w:val="0"/>
          <w:szCs w:val="24"/>
          <w:u w:val="single"/>
        </w:rPr>
        <w:t xml:space="preserve">zajęcia w formie tradycyjnej </w:t>
      </w:r>
    </w:p>
    <w:p w14:paraId="386692D9" w14:textId="75B12217" w:rsidR="0085747A" w:rsidRPr="00593855" w:rsidRDefault="0085747A" w:rsidP="00D02500">
      <w:pPr>
        <w:pStyle w:val="Punktygwne"/>
        <w:spacing w:before="0" w:after="0"/>
        <w:ind w:left="708"/>
        <w:rPr>
          <w:rFonts w:ascii="Corbel" w:hAnsi="Corbel"/>
          <w:b w:val="0"/>
          <w:smallCaps w:val="0"/>
        </w:rPr>
      </w:pPr>
      <w:r w:rsidRPr="00593855">
        <w:rPr>
          <w:rFonts w:ascii="Corbel" w:hAnsi="Corbel"/>
          <w:b w:val="0"/>
          <w:smallCaps w:val="0"/>
        </w:rPr>
        <w:t>zajęcia realizowane z wykorzystaniem metod i technik kształcenia na odległość</w:t>
      </w:r>
    </w:p>
    <w:p w14:paraId="44EAFD9C" w14:textId="77777777" w:rsidR="0085747A" w:rsidRPr="00D02500" w:rsidRDefault="0085747A" w:rsidP="009C54AE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</w:p>
    <w:p w14:paraId="35295C78" w14:textId="381BE76E" w:rsidR="00E22FBC" w:rsidRDefault="00E22FBC" w:rsidP="7348DC4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7348DC4C">
        <w:rPr>
          <w:rFonts w:ascii="Corbel" w:hAnsi="Corbel"/>
          <w:smallCaps w:val="0"/>
        </w:rPr>
        <w:t xml:space="preserve">1.3 </w:t>
      </w:r>
      <w:r>
        <w:tab/>
      </w:r>
      <w:r w:rsidRPr="7348DC4C">
        <w:rPr>
          <w:rFonts w:ascii="Corbel" w:hAnsi="Corbel"/>
          <w:smallCaps w:val="0"/>
        </w:rPr>
        <w:t>For</w:t>
      </w:r>
      <w:r w:rsidR="00445970" w:rsidRPr="7348DC4C">
        <w:rPr>
          <w:rFonts w:ascii="Corbel" w:hAnsi="Corbel"/>
          <w:smallCaps w:val="0"/>
        </w:rPr>
        <w:t xml:space="preserve">ma zaliczenia przedmiotu </w:t>
      </w:r>
      <w:r w:rsidRPr="7348DC4C">
        <w:rPr>
          <w:rFonts w:ascii="Corbel" w:hAnsi="Corbel"/>
          <w:smallCaps w:val="0"/>
        </w:rPr>
        <w:t xml:space="preserve">(z toku) </w:t>
      </w:r>
      <w:r w:rsidRPr="7348DC4C">
        <w:rPr>
          <w:rFonts w:ascii="Corbel" w:hAnsi="Corbel"/>
          <w:b w:val="0"/>
          <w:smallCaps w:val="0"/>
        </w:rPr>
        <w:t>(egzamin, zaliczenie z oceną, zaliczenie bez oceny)</w:t>
      </w:r>
    </w:p>
    <w:p w14:paraId="1104B30A" w14:textId="77777777" w:rsidR="009C54AE" w:rsidRPr="003F408E" w:rsidRDefault="007916D1" w:rsidP="003F408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3F408E">
        <w:rPr>
          <w:rFonts w:ascii="Corbel" w:hAnsi="Corbel"/>
          <w:b w:val="0"/>
          <w:smallCaps w:val="0"/>
          <w:szCs w:val="24"/>
        </w:rPr>
        <w:t>Egzamin</w:t>
      </w:r>
    </w:p>
    <w:p w14:paraId="4B94D5A5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6F79A3D" w14:textId="77777777" w:rsidTr="00745302">
        <w:tc>
          <w:tcPr>
            <w:tcW w:w="9670" w:type="dxa"/>
          </w:tcPr>
          <w:p w14:paraId="6E1E654B" w14:textId="77777777" w:rsidR="0085747A" w:rsidRPr="009C54AE" w:rsidRDefault="007916D1" w:rsidP="003F408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</w:t>
            </w:r>
            <w:r w:rsidR="005344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 </w:t>
            </w:r>
            <w:r w:rsidR="000974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przedmiotu Podstawy psychologii ogólnej</w:t>
            </w:r>
            <w:r w:rsidR="005344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do psychologii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3DEEC66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4912D48E" w:rsidR="0085747A" w:rsidRPr="00C05F44" w:rsidRDefault="0071620A" w:rsidP="7348DC4C">
      <w:pPr>
        <w:pStyle w:val="Punktygwne"/>
        <w:spacing w:before="0" w:after="0"/>
        <w:rPr>
          <w:rFonts w:ascii="Corbel" w:hAnsi="Corbel"/>
        </w:rPr>
      </w:pPr>
      <w:r w:rsidRPr="7348DC4C">
        <w:rPr>
          <w:rFonts w:ascii="Corbel" w:hAnsi="Corbel"/>
        </w:rPr>
        <w:t>3.</w:t>
      </w:r>
      <w:r w:rsidR="0085747A" w:rsidRPr="7348DC4C">
        <w:rPr>
          <w:rFonts w:ascii="Corbel" w:hAnsi="Corbel"/>
        </w:rPr>
        <w:t xml:space="preserve"> </w:t>
      </w:r>
      <w:r w:rsidR="00A84C85" w:rsidRPr="7348DC4C">
        <w:rPr>
          <w:rFonts w:ascii="Corbel" w:hAnsi="Corbel"/>
        </w:rPr>
        <w:t>cele, efekty uczenia się</w:t>
      </w:r>
      <w:r w:rsidR="0085747A" w:rsidRPr="7348DC4C">
        <w:rPr>
          <w:rFonts w:ascii="Corbel" w:hAnsi="Corbel"/>
        </w:rPr>
        <w:t>, treści Programowe i stosowane metody Dydaktyczne</w:t>
      </w:r>
    </w:p>
    <w:p w14:paraId="3656B9A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5FB0818" w14:textId="77777777" w:rsidR="00D35B76" w:rsidRDefault="00D35B76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D35B76" w:rsidRPr="005B254B" w14:paraId="09E46DE5" w14:textId="77777777" w:rsidTr="00E174FD">
        <w:tc>
          <w:tcPr>
            <w:tcW w:w="675" w:type="dxa"/>
            <w:vAlign w:val="center"/>
          </w:tcPr>
          <w:p w14:paraId="5372B5A4" w14:textId="77777777" w:rsidR="00D35B76" w:rsidRPr="005B254B" w:rsidRDefault="00D35B76" w:rsidP="00E174FD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5B254B">
              <w:rPr>
                <w:rFonts w:asciiTheme="minorHAnsi" w:hAnsiTheme="minorHAnsi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19A67409" w14:textId="77777777" w:rsidR="00D35B76" w:rsidRPr="003F408E" w:rsidRDefault="00D35B76" w:rsidP="00E174FD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3F408E">
              <w:rPr>
                <w:rFonts w:ascii="Corbel" w:hAnsi="Corbel"/>
                <w:bCs/>
                <w:sz w:val="24"/>
                <w:szCs w:val="24"/>
              </w:rPr>
              <w:t xml:space="preserve">dostarczanie podstawowej wiedzy z zakresu psychologii społecznej </w:t>
            </w:r>
          </w:p>
        </w:tc>
      </w:tr>
      <w:tr w:rsidR="00D35B76" w:rsidRPr="005B254B" w14:paraId="04C4A40F" w14:textId="77777777" w:rsidTr="00E174FD">
        <w:tc>
          <w:tcPr>
            <w:tcW w:w="675" w:type="dxa"/>
            <w:vAlign w:val="center"/>
          </w:tcPr>
          <w:p w14:paraId="550CF7E8" w14:textId="77777777" w:rsidR="00D35B76" w:rsidRPr="005B254B" w:rsidRDefault="00D35B76" w:rsidP="00E174FD">
            <w:pPr>
              <w:pStyle w:val="Cele"/>
              <w:spacing w:before="40" w:after="40"/>
              <w:ind w:left="0" w:firstLine="0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5B254B">
              <w:rPr>
                <w:rFonts w:asciiTheme="minorHAnsi" w:hAnsiTheme="minorHAnsi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352F10E2" w14:textId="77777777" w:rsidR="00D35B76" w:rsidRPr="003F408E" w:rsidRDefault="00D35B76" w:rsidP="003F408E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3F408E">
              <w:rPr>
                <w:rFonts w:ascii="Corbel" w:hAnsi="Corbel"/>
                <w:bCs/>
                <w:sz w:val="24"/>
                <w:szCs w:val="24"/>
              </w:rPr>
              <w:t xml:space="preserve"> rozwój kompetencji w posługiwaniu się terminologią z zakresu psychologii grup</w:t>
            </w:r>
          </w:p>
        </w:tc>
      </w:tr>
      <w:tr w:rsidR="00D35B76" w:rsidRPr="005B254B" w14:paraId="17098C55" w14:textId="77777777" w:rsidTr="00E174FD">
        <w:tc>
          <w:tcPr>
            <w:tcW w:w="675" w:type="dxa"/>
            <w:vAlign w:val="center"/>
          </w:tcPr>
          <w:p w14:paraId="53C0B3C4" w14:textId="77777777" w:rsidR="00D35B76" w:rsidRPr="005B254B" w:rsidRDefault="00D35B76" w:rsidP="00E174FD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5B254B">
              <w:rPr>
                <w:rFonts w:asciiTheme="minorHAnsi" w:hAnsiTheme="minorHAnsi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39DE3488" w14:textId="77777777" w:rsidR="00D35B76" w:rsidRPr="003F408E" w:rsidRDefault="00D35B76" w:rsidP="003F408E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3F408E">
              <w:rPr>
                <w:rFonts w:ascii="Corbel" w:hAnsi="Corbel"/>
                <w:bCs/>
                <w:sz w:val="24"/>
                <w:szCs w:val="24"/>
              </w:rPr>
              <w:t>dostarczenie studentowi podstaw do samodzielnej obserwacji i analizy zjawisk grupowych i zjawisk zachodzących szerszym w otoczeniu społecznym</w:t>
            </w:r>
          </w:p>
        </w:tc>
      </w:tr>
      <w:tr w:rsidR="00D35B76" w:rsidRPr="005B254B" w14:paraId="53F38F88" w14:textId="77777777" w:rsidTr="00E174FD">
        <w:tc>
          <w:tcPr>
            <w:tcW w:w="675" w:type="dxa"/>
            <w:vAlign w:val="center"/>
          </w:tcPr>
          <w:p w14:paraId="7C12F916" w14:textId="77777777" w:rsidR="00D35B76" w:rsidRPr="005B254B" w:rsidRDefault="00D35B76" w:rsidP="00E174FD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5B254B">
              <w:rPr>
                <w:rFonts w:asciiTheme="minorHAnsi" w:hAnsiTheme="minorHAnsi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14:paraId="4A522A05" w14:textId="77777777" w:rsidR="00D35B76" w:rsidRPr="003F408E" w:rsidRDefault="00D35B76" w:rsidP="00E174FD">
            <w:pPr>
              <w:pStyle w:val="Podpunkty"/>
              <w:spacing w:before="40" w:after="40"/>
              <w:ind w:left="0"/>
              <w:jc w:val="left"/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</w:pPr>
            <w:r w:rsidRPr="003F408E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rozwój ogólnych kompetencji poznawczych i społecznych studenta</w:t>
            </w:r>
          </w:p>
        </w:tc>
      </w:tr>
      <w:tr w:rsidR="00D35B76" w:rsidRPr="005B254B" w14:paraId="130F88B3" w14:textId="77777777" w:rsidTr="00E174FD">
        <w:tc>
          <w:tcPr>
            <w:tcW w:w="675" w:type="dxa"/>
            <w:vAlign w:val="center"/>
          </w:tcPr>
          <w:p w14:paraId="56E055E9" w14:textId="77777777" w:rsidR="00D35B76" w:rsidRPr="005B254B" w:rsidRDefault="003F408E" w:rsidP="00E174FD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  <w:vAlign w:val="center"/>
          </w:tcPr>
          <w:p w14:paraId="0ABDB5EE" w14:textId="77777777" w:rsidR="00D35B76" w:rsidRPr="003F408E" w:rsidRDefault="00D35B76" w:rsidP="003F408E">
            <w:pPr>
              <w:spacing w:after="0"/>
              <w:rPr>
                <w:rFonts w:ascii="Corbel" w:eastAsia="Cambria" w:hAnsi="Corbel"/>
                <w:b/>
                <w:sz w:val="24"/>
                <w:szCs w:val="24"/>
              </w:rPr>
            </w:pPr>
            <w:r w:rsidRPr="003F408E">
              <w:rPr>
                <w:rFonts w:ascii="Corbel" w:hAnsi="Corbel"/>
                <w:bCs/>
                <w:sz w:val="24"/>
                <w:szCs w:val="24"/>
              </w:rPr>
              <w:t>s</w:t>
            </w:r>
            <w:r w:rsidRPr="003F408E">
              <w:rPr>
                <w:rFonts w:ascii="Corbel" w:hAnsi="Corbel"/>
                <w:noProof/>
                <w:sz w:val="24"/>
                <w:szCs w:val="24"/>
              </w:rPr>
              <w:t>tworzenie podstaw teoretycznych dla kształtowania kompetencji w kierowaniu grupami rozwijanych w trakcie studiów dodatkowych, np. podyplomowych.</w:t>
            </w:r>
          </w:p>
        </w:tc>
      </w:tr>
    </w:tbl>
    <w:p w14:paraId="049F31CB" w14:textId="77777777" w:rsidR="00D35B76" w:rsidRDefault="00D35B76" w:rsidP="009C54AE">
      <w:pPr>
        <w:pStyle w:val="Podpunkty"/>
        <w:rPr>
          <w:rFonts w:ascii="Corbel" w:hAnsi="Corbel"/>
          <w:sz w:val="24"/>
          <w:szCs w:val="24"/>
        </w:rPr>
      </w:pPr>
    </w:p>
    <w:p w14:paraId="47F42425" w14:textId="77777777" w:rsidR="001132F3" w:rsidRPr="009C54AE" w:rsidRDefault="001132F3" w:rsidP="001132F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5312826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D35B76" w:rsidRPr="005B254B" w14:paraId="1FC117F8" w14:textId="77777777" w:rsidTr="47DA7FB7">
        <w:tc>
          <w:tcPr>
            <w:tcW w:w="1701" w:type="dxa"/>
          </w:tcPr>
          <w:p w14:paraId="3F7C574A" w14:textId="592E8C05" w:rsidR="00D35B76" w:rsidRPr="005B254B" w:rsidRDefault="22C511C1" w:rsidP="7348DC4C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</w:rPr>
            </w:pPr>
            <w:r w:rsidRPr="7348DC4C">
              <w:rPr>
                <w:rFonts w:asciiTheme="minorHAnsi" w:hAnsiTheme="minorHAnsi"/>
                <w:smallCaps w:val="0"/>
              </w:rPr>
              <w:t>EK</w:t>
            </w:r>
            <w:r w:rsidRPr="7348DC4C">
              <w:rPr>
                <w:rFonts w:asciiTheme="minorHAnsi" w:hAnsiTheme="minorHAnsi"/>
                <w:b w:val="0"/>
                <w:smallCaps w:val="0"/>
              </w:rPr>
              <w:t xml:space="preserve"> (efekt </w:t>
            </w:r>
            <w:r w:rsidR="00A007E9" w:rsidRPr="7348DC4C">
              <w:rPr>
                <w:rFonts w:asciiTheme="minorHAnsi" w:hAnsiTheme="minorHAnsi"/>
                <w:b w:val="0"/>
                <w:smallCaps w:val="0"/>
              </w:rPr>
              <w:t>uczenia się</w:t>
            </w:r>
            <w:r w:rsidRPr="7348DC4C">
              <w:rPr>
                <w:rFonts w:asciiTheme="minorHAnsi" w:hAnsiTheme="minorHAnsi"/>
                <w:b w:val="0"/>
                <w:smallCaps w:val="0"/>
              </w:rPr>
              <w:t>)</w:t>
            </w:r>
          </w:p>
          <w:p w14:paraId="62486C05" w14:textId="77777777" w:rsidR="00D35B76" w:rsidRPr="005B254B" w:rsidRDefault="00D35B76" w:rsidP="00E174FD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7740A8B3" w14:textId="77777777" w:rsidR="00D35B76" w:rsidRPr="005B254B" w:rsidRDefault="00D35B76" w:rsidP="00E174FD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  <w:r w:rsidRPr="005B254B">
              <w:rPr>
                <w:rFonts w:asciiTheme="minorHAnsi" w:hAnsiTheme="minorHAnsi"/>
                <w:b w:val="0"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873" w:type="dxa"/>
          </w:tcPr>
          <w:p w14:paraId="7C94D416" w14:textId="1B43AE6F" w:rsidR="00D35B76" w:rsidRPr="005B254B" w:rsidRDefault="00D35B76" w:rsidP="47DA7FB7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</w:rPr>
            </w:pPr>
            <w:r w:rsidRPr="47DA7FB7">
              <w:rPr>
                <w:rFonts w:asciiTheme="minorHAnsi" w:hAnsiTheme="minorHAnsi"/>
                <w:b w:val="0"/>
                <w:smallCaps w:val="0"/>
              </w:rPr>
              <w:t xml:space="preserve">Odniesienie do efektów </w:t>
            </w:r>
          </w:p>
          <w:p w14:paraId="1F352D2E" w14:textId="50FC267C" w:rsidR="00D35B76" w:rsidRPr="005B254B" w:rsidRDefault="00D35B76" w:rsidP="47DA7FB7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</w:rPr>
            </w:pPr>
            <w:r w:rsidRPr="47DA7FB7">
              <w:rPr>
                <w:rFonts w:asciiTheme="minorHAnsi" w:hAnsiTheme="minorHAnsi"/>
                <w:b w:val="0"/>
                <w:smallCaps w:val="0"/>
              </w:rPr>
              <w:t xml:space="preserve">kierunkowych </w:t>
            </w:r>
          </w:p>
        </w:tc>
      </w:tr>
      <w:tr w:rsidR="00CE427A" w:rsidRPr="00CE427A" w14:paraId="37B0E039" w14:textId="77777777" w:rsidTr="47DA7FB7">
        <w:tc>
          <w:tcPr>
            <w:tcW w:w="1701" w:type="dxa"/>
          </w:tcPr>
          <w:p w14:paraId="4FCA5964" w14:textId="77777777" w:rsidR="00CE427A" w:rsidRPr="00CE427A" w:rsidRDefault="00CE427A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  <w:p w14:paraId="4101652C" w14:textId="77777777" w:rsidR="00CE427A" w:rsidRPr="00CE427A" w:rsidRDefault="00CE427A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B99056E" w14:textId="77777777" w:rsidR="00CE427A" w:rsidRPr="00CE427A" w:rsidRDefault="00CE427A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299C43A" w14:textId="77777777" w:rsidR="00CE427A" w:rsidRPr="00CE427A" w:rsidRDefault="00CE427A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320243B2" w14:textId="16052E46" w:rsidR="00CE427A" w:rsidRPr="00CE427A" w:rsidRDefault="5DF1CCB6" w:rsidP="7348DC4C">
            <w:pPr>
              <w:pStyle w:val="Bezodstpw"/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7348DC4C">
              <w:rPr>
                <w:rFonts w:ascii="Corbel" w:hAnsi="Corbel"/>
                <w:sz w:val="24"/>
                <w:szCs w:val="24"/>
              </w:rPr>
              <w:t xml:space="preserve">Student zdefiniuje </w:t>
            </w:r>
            <w:r w:rsidR="69D5B0DA" w:rsidRPr="7348DC4C">
              <w:rPr>
                <w:rFonts w:ascii="Corbel" w:hAnsi="Corbel"/>
                <w:sz w:val="24"/>
                <w:szCs w:val="24"/>
              </w:rPr>
              <w:t>„</w:t>
            </w:r>
            <w:r w:rsidRPr="7348DC4C">
              <w:rPr>
                <w:rFonts w:ascii="Corbel" w:hAnsi="Corbel"/>
                <w:sz w:val="24"/>
                <w:szCs w:val="24"/>
              </w:rPr>
              <w:t>ja społeczne</w:t>
            </w:r>
            <w:r w:rsidR="69D5B0DA" w:rsidRPr="7348DC4C">
              <w:rPr>
                <w:rFonts w:ascii="Corbel" w:hAnsi="Corbel"/>
                <w:sz w:val="24"/>
                <w:szCs w:val="24"/>
              </w:rPr>
              <w:t>”</w:t>
            </w:r>
            <w:r w:rsidRPr="7348DC4C">
              <w:rPr>
                <w:rFonts w:ascii="Corbel" w:hAnsi="Corbel"/>
                <w:sz w:val="24"/>
                <w:szCs w:val="24"/>
              </w:rPr>
              <w:t xml:space="preserve"> i wyjaśni jego relacje do otoczenia społecznego. </w:t>
            </w:r>
            <w:r w:rsidR="5F7CF58A" w:rsidRPr="7348DC4C">
              <w:rPr>
                <w:rFonts w:ascii="Corbel" w:hAnsi="Corbel"/>
                <w:sz w:val="24"/>
                <w:szCs w:val="24"/>
              </w:rPr>
              <w:t xml:space="preserve">Student wymieni </w:t>
            </w:r>
            <w:r w:rsidR="74835896" w:rsidRPr="7348DC4C">
              <w:rPr>
                <w:rFonts w:ascii="Corbel" w:hAnsi="Corbel"/>
                <w:sz w:val="24"/>
                <w:szCs w:val="24"/>
              </w:rPr>
              <w:t>elementy „ja społecznego”: samoświadomość samowiedza.</w:t>
            </w:r>
            <w:r w:rsidR="2428B3C7" w:rsidRPr="7348DC4C">
              <w:rPr>
                <w:rFonts w:ascii="Corbel" w:hAnsi="Corbel"/>
                <w:sz w:val="24"/>
                <w:szCs w:val="24"/>
              </w:rPr>
              <w:t xml:space="preserve"> </w:t>
            </w:r>
            <w:r w:rsidR="4DE1A77B" w:rsidRPr="7348DC4C">
              <w:rPr>
                <w:rFonts w:ascii="Corbel" w:hAnsi="Corbel"/>
                <w:sz w:val="24"/>
                <w:szCs w:val="24"/>
              </w:rPr>
              <w:t xml:space="preserve">Wyjaśni reguły psychologiczne rządzące dynamiką grup. </w:t>
            </w:r>
            <w:r w:rsidR="73360C87" w:rsidRPr="7348DC4C">
              <w:rPr>
                <w:rFonts w:ascii="Corbel" w:hAnsi="Corbel"/>
                <w:sz w:val="24"/>
                <w:szCs w:val="24"/>
              </w:rPr>
              <w:t>Student wymieni zdefiniuje pojęcie stereotypów, uprzedzeń, empatii.  Student zdefiniuje pojęcie postawy, wymieni jej elementy oraz omówi proces kształtowania postaw</w:t>
            </w:r>
            <w:r w:rsidR="44466067" w:rsidRPr="7348DC4C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57E3BDDF" w14:textId="16689982" w:rsidR="00CE427A" w:rsidRPr="00CE427A" w:rsidRDefault="00CE427A" w:rsidP="00CE42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r w:rsidR="00593855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CE427A">
              <w:rPr>
                <w:rFonts w:ascii="Corbel" w:hAnsi="Corbel"/>
                <w:b w:val="0"/>
                <w:smallCaps w:val="0"/>
                <w:szCs w:val="24"/>
              </w:rPr>
              <w:t>W04</w:t>
            </w:r>
          </w:p>
          <w:p w14:paraId="4DDBEF00" w14:textId="77777777" w:rsidR="00CE427A" w:rsidRPr="00CE427A" w:rsidRDefault="00CE427A" w:rsidP="003C07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C0776" w:rsidRPr="00CE427A" w14:paraId="77F4D691" w14:textId="77777777" w:rsidTr="47DA7FB7">
        <w:tc>
          <w:tcPr>
            <w:tcW w:w="1701" w:type="dxa"/>
          </w:tcPr>
          <w:p w14:paraId="56A76B19" w14:textId="77777777" w:rsidR="003C0776" w:rsidRPr="00CE427A" w:rsidRDefault="003C0776" w:rsidP="008642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55807E8" w14:textId="77777777" w:rsidR="003C0776" w:rsidRPr="00CE427A" w:rsidRDefault="006C0883" w:rsidP="006C0883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 xml:space="preserve">Student wymieni i omówi elementy procesu komunikacji </w:t>
            </w:r>
            <w:r>
              <w:rPr>
                <w:rFonts w:ascii="Corbel" w:hAnsi="Corbel"/>
                <w:sz w:val="24"/>
                <w:szCs w:val="24"/>
              </w:rPr>
              <w:t xml:space="preserve">Scharakteryzuje </w:t>
            </w:r>
            <w:r w:rsidRPr="00CE427A">
              <w:rPr>
                <w:rFonts w:ascii="Corbel" w:hAnsi="Corbel"/>
                <w:sz w:val="24"/>
                <w:szCs w:val="24"/>
              </w:rPr>
              <w:t>bariery w procesie komunikowania.</w:t>
            </w:r>
          </w:p>
        </w:tc>
        <w:tc>
          <w:tcPr>
            <w:tcW w:w="1873" w:type="dxa"/>
          </w:tcPr>
          <w:p w14:paraId="52A2B5C7" w14:textId="36CCCA87" w:rsidR="003C0776" w:rsidRPr="00CE427A" w:rsidRDefault="003C0776" w:rsidP="003C07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r w:rsidR="00593855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CE427A">
              <w:rPr>
                <w:rFonts w:ascii="Corbel" w:hAnsi="Corbel"/>
                <w:b w:val="0"/>
                <w:smallCaps w:val="0"/>
                <w:szCs w:val="24"/>
              </w:rPr>
              <w:t>W17</w:t>
            </w:r>
          </w:p>
          <w:p w14:paraId="3461D779" w14:textId="77777777" w:rsidR="003C0776" w:rsidRPr="00CE427A" w:rsidRDefault="003C0776" w:rsidP="00CE42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C0776" w:rsidRPr="00CE427A" w14:paraId="13E0F105" w14:textId="77777777" w:rsidTr="47DA7FB7">
        <w:tc>
          <w:tcPr>
            <w:tcW w:w="1701" w:type="dxa"/>
          </w:tcPr>
          <w:p w14:paraId="41960800" w14:textId="77777777" w:rsidR="003C0776" w:rsidRPr="00CE427A" w:rsidRDefault="00BC4A5B" w:rsidP="008A09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0ACC92D" w14:textId="2BD7F144" w:rsidR="003C0776" w:rsidRPr="00CE427A" w:rsidRDefault="2428B3C7" w:rsidP="00BA7D12">
            <w:pPr>
              <w:pStyle w:val="Default"/>
              <w:rPr>
                <w:rFonts w:ascii="Corbel" w:hAnsi="Corbel"/>
                <w:color w:val="auto"/>
              </w:rPr>
            </w:pPr>
            <w:r w:rsidRPr="7348DC4C">
              <w:rPr>
                <w:rFonts w:ascii="Corbel" w:hAnsi="Corbel"/>
              </w:rPr>
              <w:t xml:space="preserve"> </w:t>
            </w:r>
            <w:r w:rsidR="74835896" w:rsidRPr="7348DC4C">
              <w:rPr>
                <w:rFonts w:ascii="Corbel" w:hAnsi="Corbel"/>
              </w:rPr>
              <w:t>Student wymieni</w:t>
            </w:r>
            <w:r w:rsidR="56BFFA6F" w:rsidRPr="7348DC4C">
              <w:rPr>
                <w:rFonts w:ascii="Corbel" w:hAnsi="Corbel"/>
              </w:rPr>
              <w:t>,</w:t>
            </w:r>
            <w:r w:rsidR="74835896" w:rsidRPr="7348DC4C">
              <w:rPr>
                <w:rFonts w:ascii="Corbel" w:hAnsi="Corbel"/>
              </w:rPr>
              <w:t xml:space="preserve"> omówi procesy ks</w:t>
            </w:r>
            <w:r w:rsidR="304D5B88" w:rsidRPr="7348DC4C">
              <w:rPr>
                <w:rFonts w:ascii="Corbel" w:hAnsi="Corbel"/>
              </w:rPr>
              <w:t>z</w:t>
            </w:r>
            <w:r w:rsidR="74835896" w:rsidRPr="7348DC4C">
              <w:rPr>
                <w:rFonts w:ascii="Corbel" w:hAnsi="Corbel"/>
              </w:rPr>
              <w:t xml:space="preserve">tałtowania </w:t>
            </w:r>
            <w:r w:rsidR="304D5B88" w:rsidRPr="7348DC4C">
              <w:rPr>
                <w:rFonts w:ascii="Corbel" w:hAnsi="Corbel"/>
              </w:rPr>
              <w:t>elementów</w:t>
            </w:r>
            <w:r w:rsidR="74835896" w:rsidRPr="7348DC4C">
              <w:rPr>
                <w:rFonts w:ascii="Corbel" w:hAnsi="Corbel"/>
              </w:rPr>
              <w:t xml:space="preserve"> „ja społecznego</w:t>
            </w:r>
            <w:r w:rsidR="304D5B88" w:rsidRPr="7348DC4C">
              <w:rPr>
                <w:rFonts w:ascii="Corbel" w:hAnsi="Corbel"/>
              </w:rPr>
              <w:t xml:space="preserve">”: samoświadomości, </w:t>
            </w:r>
            <w:r w:rsidR="74835896" w:rsidRPr="7348DC4C">
              <w:rPr>
                <w:rFonts w:ascii="Corbel" w:hAnsi="Corbel"/>
              </w:rPr>
              <w:t>samowiedz</w:t>
            </w:r>
            <w:r w:rsidR="304D5B88" w:rsidRPr="7348DC4C">
              <w:rPr>
                <w:rFonts w:ascii="Corbel" w:hAnsi="Corbel"/>
              </w:rPr>
              <w:t>y</w:t>
            </w:r>
            <w:r w:rsidR="74835896" w:rsidRPr="7348DC4C">
              <w:rPr>
                <w:rFonts w:ascii="Corbel" w:hAnsi="Corbel"/>
              </w:rPr>
              <w:t xml:space="preserve">. </w:t>
            </w:r>
            <w:r w:rsidRPr="7348DC4C">
              <w:rPr>
                <w:rFonts w:ascii="Corbel" w:hAnsi="Corbel"/>
              </w:rPr>
              <w:t xml:space="preserve">Student scharakteryzuje elementy strukturalnej definicji grupy. </w:t>
            </w:r>
            <w:r w:rsidR="47007E5F" w:rsidRPr="7348DC4C">
              <w:rPr>
                <w:rFonts w:ascii="Corbel" w:hAnsi="Corbel"/>
                <w:color w:val="auto"/>
              </w:rPr>
              <w:t>Student scharakteryzuje wpływ czynników społecznych na kształtowanie się i dynamikę grupy rówieśniczej. Poda przykłady zastosowania wiedzy z zakresu psychologii grup do wyjaśnienia zjawisk zachodzących w sytuacjach dydaktycznych.</w:t>
            </w:r>
            <w:r w:rsidRPr="7348DC4C">
              <w:rPr>
                <w:rFonts w:ascii="Corbel" w:hAnsi="Corbel"/>
              </w:rPr>
              <w:t xml:space="preserve"> </w:t>
            </w:r>
          </w:p>
        </w:tc>
        <w:tc>
          <w:tcPr>
            <w:tcW w:w="1873" w:type="dxa"/>
          </w:tcPr>
          <w:p w14:paraId="20E07511" w14:textId="49DBB305" w:rsidR="003C0776" w:rsidRPr="00CE427A" w:rsidRDefault="003C0776" w:rsidP="00CE427A">
            <w:pPr>
              <w:pStyle w:val="Default"/>
              <w:rPr>
                <w:rFonts w:ascii="Corbel" w:hAnsi="Corbel"/>
                <w:smallCaps/>
              </w:rPr>
            </w:pPr>
            <w:r w:rsidRPr="00CE427A">
              <w:rPr>
                <w:rFonts w:ascii="Corbel" w:hAnsi="Corbel"/>
              </w:rPr>
              <w:t>PPiW</w:t>
            </w:r>
            <w:r w:rsidR="00593855">
              <w:rPr>
                <w:rFonts w:ascii="Corbel" w:hAnsi="Corbel"/>
              </w:rPr>
              <w:t>.</w:t>
            </w:r>
            <w:r w:rsidRPr="00CE427A">
              <w:rPr>
                <w:rFonts w:ascii="Corbel" w:hAnsi="Corbel"/>
              </w:rPr>
              <w:t>U01</w:t>
            </w:r>
          </w:p>
        </w:tc>
      </w:tr>
      <w:tr w:rsidR="003C0776" w:rsidRPr="00CE427A" w14:paraId="11090E58" w14:textId="77777777" w:rsidTr="47DA7FB7">
        <w:tc>
          <w:tcPr>
            <w:tcW w:w="1701" w:type="dxa"/>
          </w:tcPr>
          <w:p w14:paraId="002D746F" w14:textId="77777777" w:rsidR="003C0776" w:rsidRPr="00CE427A" w:rsidRDefault="003C0776" w:rsidP="00C376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2E0EF9AA" w14:textId="63495772" w:rsidR="003C0776" w:rsidRPr="00CE427A" w:rsidRDefault="47007E5F" w:rsidP="000A32B5">
            <w:pPr>
              <w:pStyle w:val="Default"/>
              <w:rPr>
                <w:rFonts w:ascii="Corbel" w:hAnsi="Corbel"/>
                <w:color w:val="auto"/>
              </w:rPr>
            </w:pPr>
            <w:r w:rsidRPr="7348DC4C">
              <w:rPr>
                <w:rFonts w:ascii="Corbel" w:hAnsi="Corbel"/>
                <w:color w:val="auto"/>
              </w:rPr>
              <w:t>Student zastosuje terminologię procesu komunikacji do opisu aktów komunikacji innych osób.</w:t>
            </w:r>
            <w:r w:rsidR="1573DB3E" w:rsidRPr="7348DC4C">
              <w:rPr>
                <w:rFonts w:ascii="Corbel" w:hAnsi="Corbel"/>
                <w:color w:val="auto"/>
              </w:rPr>
              <w:t xml:space="preserve"> Student </w:t>
            </w:r>
            <w:r w:rsidR="2428B3C7" w:rsidRPr="7348DC4C">
              <w:rPr>
                <w:rFonts w:ascii="Corbel" w:hAnsi="Corbel"/>
                <w:color w:val="auto"/>
              </w:rPr>
              <w:t xml:space="preserve">scharakteryzuje procesy tworzenia się grup </w:t>
            </w:r>
            <w:r w:rsidR="216AC040" w:rsidRPr="7348DC4C">
              <w:rPr>
                <w:rFonts w:ascii="Corbel" w:hAnsi="Corbel"/>
                <w:color w:val="auto"/>
              </w:rPr>
              <w:t xml:space="preserve">oraz uprzedzeń i stereotypów. </w:t>
            </w:r>
            <w:r w:rsidR="0075F34E" w:rsidRPr="7348DC4C">
              <w:rPr>
                <w:rFonts w:ascii="Corbel" w:hAnsi="Corbel"/>
                <w:color w:val="auto"/>
              </w:rPr>
              <w:t>Opisze</w:t>
            </w:r>
            <w:r w:rsidR="216AC040" w:rsidRPr="7348DC4C">
              <w:rPr>
                <w:rFonts w:ascii="Corbel" w:hAnsi="Corbel"/>
                <w:color w:val="auto"/>
              </w:rPr>
              <w:t xml:space="preserve"> wpływ uprzedzeń i </w:t>
            </w:r>
            <w:r w:rsidR="0075F34E" w:rsidRPr="7348DC4C">
              <w:rPr>
                <w:rFonts w:ascii="Corbel" w:hAnsi="Corbel"/>
                <w:color w:val="auto"/>
              </w:rPr>
              <w:t>stereotypów</w:t>
            </w:r>
            <w:r w:rsidR="216AC040" w:rsidRPr="7348DC4C">
              <w:rPr>
                <w:rFonts w:ascii="Corbel" w:hAnsi="Corbel"/>
                <w:color w:val="auto"/>
              </w:rPr>
              <w:t xml:space="preserve"> na funkcjonowanie </w:t>
            </w:r>
            <w:r w:rsidR="0075F34E" w:rsidRPr="7348DC4C">
              <w:rPr>
                <w:rFonts w:ascii="Corbel" w:hAnsi="Corbel"/>
                <w:color w:val="auto"/>
              </w:rPr>
              <w:t>jednostki</w:t>
            </w:r>
            <w:r w:rsidR="216AC040" w:rsidRPr="7348DC4C">
              <w:rPr>
                <w:rFonts w:ascii="Corbel" w:hAnsi="Corbel"/>
                <w:color w:val="auto"/>
              </w:rPr>
              <w:t xml:space="preserve">. </w:t>
            </w:r>
          </w:p>
        </w:tc>
        <w:tc>
          <w:tcPr>
            <w:tcW w:w="1873" w:type="dxa"/>
          </w:tcPr>
          <w:p w14:paraId="1E90544A" w14:textId="3105E39E" w:rsidR="003C0776" w:rsidRPr="00CE427A" w:rsidRDefault="003C0776" w:rsidP="00CE427A">
            <w:pPr>
              <w:pStyle w:val="Default"/>
              <w:rPr>
                <w:rFonts w:ascii="Corbel" w:hAnsi="Corbel"/>
                <w:smallCaps/>
              </w:rPr>
            </w:pPr>
            <w:r w:rsidRPr="00CE427A">
              <w:rPr>
                <w:rFonts w:ascii="Corbel" w:hAnsi="Corbel"/>
              </w:rPr>
              <w:t>PPiW</w:t>
            </w:r>
            <w:r w:rsidR="00593855">
              <w:rPr>
                <w:rFonts w:ascii="Corbel" w:hAnsi="Corbel"/>
              </w:rPr>
              <w:t>.</w:t>
            </w:r>
            <w:r w:rsidRPr="00CE427A">
              <w:rPr>
                <w:rFonts w:ascii="Corbel" w:hAnsi="Corbel"/>
              </w:rPr>
              <w:t>U03</w:t>
            </w:r>
          </w:p>
        </w:tc>
      </w:tr>
      <w:tr w:rsidR="003C0776" w:rsidRPr="00CE427A" w14:paraId="03430833" w14:textId="77777777" w:rsidTr="47DA7FB7">
        <w:tc>
          <w:tcPr>
            <w:tcW w:w="1701" w:type="dxa"/>
          </w:tcPr>
          <w:p w14:paraId="78C3198C" w14:textId="77777777" w:rsidR="003C0776" w:rsidRPr="00CE427A" w:rsidRDefault="003C0776" w:rsidP="009211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5A21B3BD" w14:textId="7621086C" w:rsidR="003C0776" w:rsidRPr="00CE427A" w:rsidRDefault="35C11B83" w:rsidP="7348DC4C">
            <w:pPr>
              <w:pStyle w:val="Bezodstpw"/>
              <w:rPr>
                <w:rFonts w:ascii="Corbel" w:hAnsi="Corbel"/>
                <w:b/>
                <w:bCs/>
                <w:smallCaps/>
              </w:rPr>
            </w:pPr>
            <w:r w:rsidRPr="7348DC4C">
              <w:rPr>
                <w:rFonts w:ascii="Corbel" w:hAnsi="Corbel" w:cs="Arial"/>
                <w:sz w:val="24"/>
                <w:szCs w:val="24"/>
              </w:rPr>
              <w:t xml:space="preserve">Student potrafi </w:t>
            </w:r>
            <w:r w:rsidR="7DBDDA77" w:rsidRPr="7348DC4C">
              <w:rPr>
                <w:rFonts w:ascii="Corbel" w:hAnsi="Corbel" w:cs="Arial"/>
                <w:sz w:val="24"/>
                <w:szCs w:val="24"/>
              </w:rPr>
              <w:t>wymienić czynniki</w:t>
            </w:r>
            <w:r w:rsidR="310F87E4" w:rsidRPr="7348DC4C">
              <w:rPr>
                <w:rFonts w:ascii="Corbel" w:hAnsi="Corbel" w:cs="Arial"/>
                <w:sz w:val="24"/>
                <w:szCs w:val="24"/>
              </w:rPr>
              <w:t xml:space="preserve"> społeczne </w:t>
            </w:r>
            <w:r w:rsidR="7DBDDA77" w:rsidRPr="7348DC4C">
              <w:rPr>
                <w:rFonts w:ascii="Corbel" w:hAnsi="Corbel" w:cs="Arial"/>
                <w:sz w:val="24"/>
                <w:szCs w:val="24"/>
              </w:rPr>
              <w:t xml:space="preserve">wpływające na funkcjonowanie uczniów z </w:t>
            </w:r>
            <w:r w:rsidR="310F87E4" w:rsidRPr="7348DC4C">
              <w:rPr>
                <w:rFonts w:ascii="Corbel" w:hAnsi="Corbel" w:cs="Arial"/>
                <w:sz w:val="24"/>
                <w:szCs w:val="24"/>
              </w:rPr>
              <w:t>uwzględnieniem ich</w:t>
            </w:r>
            <w:r w:rsidR="7DBDDA77" w:rsidRPr="7348DC4C">
              <w:rPr>
                <w:rFonts w:ascii="Corbel" w:hAnsi="Corbel" w:cs="Arial"/>
                <w:sz w:val="24"/>
                <w:szCs w:val="24"/>
              </w:rPr>
              <w:t xml:space="preserve"> specyfiki </w:t>
            </w:r>
            <w:r w:rsidR="310F87E4" w:rsidRPr="7348DC4C">
              <w:rPr>
                <w:rFonts w:ascii="Corbel" w:hAnsi="Corbel" w:cs="Arial"/>
                <w:sz w:val="24"/>
                <w:szCs w:val="24"/>
              </w:rPr>
              <w:t>rozwojowej.</w:t>
            </w:r>
          </w:p>
        </w:tc>
        <w:tc>
          <w:tcPr>
            <w:tcW w:w="1873" w:type="dxa"/>
          </w:tcPr>
          <w:p w14:paraId="74BE969F" w14:textId="1702B72E" w:rsidR="003C0776" w:rsidRPr="00CE427A" w:rsidRDefault="003C0776" w:rsidP="00C16B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r w:rsidR="00593855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CE427A">
              <w:rPr>
                <w:rFonts w:ascii="Corbel" w:hAnsi="Corbel"/>
                <w:b w:val="0"/>
                <w:smallCaps w:val="0"/>
                <w:szCs w:val="24"/>
              </w:rPr>
              <w:t>K06</w:t>
            </w:r>
          </w:p>
        </w:tc>
      </w:tr>
    </w:tbl>
    <w:p w14:paraId="3CF2D8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FB78278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FC399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</w:tblGrid>
      <w:tr w:rsidR="00B56E1F" w:rsidRPr="00CE427A" w14:paraId="587EA2A8" w14:textId="77777777" w:rsidTr="00CE427A">
        <w:tc>
          <w:tcPr>
            <w:tcW w:w="7938" w:type="dxa"/>
          </w:tcPr>
          <w:p w14:paraId="35113026" w14:textId="77777777" w:rsidR="00B56E1F" w:rsidRPr="00CE427A" w:rsidRDefault="00B56E1F" w:rsidP="00CE427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56E1F" w:rsidRPr="00CE427A" w14:paraId="4D71D015" w14:textId="77777777" w:rsidTr="00CE427A">
        <w:tc>
          <w:tcPr>
            <w:tcW w:w="7938" w:type="dxa"/>
          </w:tcPr>
          <w:p w14:paraId="6BB169B0" w14:textId="77777777" w:rsidR="00B56E1F" w:rsidRPr="00CE427A" w:rsidRDefault="00B56E1F" w:rsidP="00CE427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Podstawowe pojęcia psychologii relacji: samoświadomość, samowiedza.</w:t>
            </w:r>
          </w:p>
        </w:tc>
      </w:tr>
      <w:tr w:rsidR="00B56E1F" w:rsidRPr="00CE427A" w14:paraId="4CFA8D94" w14:textId="77777777" w:rsidTr="00CE427A">
        <w:tc>
          <w:tcPr>
            <w:tcW w:w="7938" w:type="dxa"/>
          </w:tcPr>
          <w:p w14:paraId="7951C20D" w14:textId="77777777" w:rsidR="00B56E1F" w:rsidRPr="00CE427A" w:rsidRDefault="00B56E1F" w:rsidP="00CE42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lastRenderedPageBreak/>
              <w:t>Grupy – zagadnienia podstawowe: definicje grupy, realność grupy, rodzaje grup, etapy powstawania grup.</w:t>
            </w:r>
          </w:p>
        </w:tc>
      </w:tr>
      <w:tr w:rsidR="00B56E1F" w:rsidRPr="00CE427A" w14:paraId="1B934DB2" w14:textId="77777777" w:rsidTr="00CE427A">
        <w:tc>
          <w:tcPr>
            <w:tcW w:w="7938" w:type="dxa"/>
          </w:tcPr>
          <w:p w14:paraId="6EE66148" w14:textId="77777777" w:rsidR="00CE427A" w:rsidRPr="00CE427A" w:rsidRDefault="00B56E1F" w:rsidP="00CE427A">
            <w:pPr>
              <w:spacing w:after="0" w:line="240" w:lineRule="auto"/>
              <w:jc w:val="both"/>
              <w:rPr>
                <w:rFonts w:ascii="Corbel" w:hAnsi="Corbel"/>
                <w:noProof/>
                <w:sz w:val="24"/>
                <w:szCs w:val="24"/>
              </w:rPr>
            </w:pPr>
            <w:r w:rsidRPr="00CE427A">
              <w:rPr>
                <w:rFonts w:ascii="Corbel" w:hAnsi="Corbel"/>
                <w:noProof/>
                <w:sz w:val="24"/>
                <w:szCs w:val="24"/>
              </w:rPr>
              <w:t>Strukturalne aspekty grup: interakcje grupowe, cele grupowe, normy grupowe, struktury grupowe.</w:t>
            </w:r>
          </w:p>
          <w:p w14:paraId="68BADA3B" w14:textId="77777777" w:rsidR="00B56E1F" w:rsidRPr="00CE427A" w:rsidRDefault="003E106A" w:rsidP="00CE427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noProof/>
                <w:sz w:val="24"/>
                <w:szCs w:val="24"/>
              </w:rPr>
              <w:t>Stereotypy</w:t>
            </w:r>
            <w:r w:rsidR="00BA7D12">
              <w:rPr>
                <w:rFonts w:ascii="Corbel" w:hAnsi="Corbel"/>
                <w:noProof/>
                <w:sz w:val="24"/>
                <w:szCs w:val="24"/>
              </w:rPr>
              <w:t>,</w:t>
            </w:r>
            <w:r w:rsidRPr="00CE427A">
              <w:rPr>
                <w:rFonts w:ascii="Corbel" w:hAnsi="Corbel"/>
                <w:noProof/>
                <w:sz w:val="24"/>
                <w:szCs w:val="24"/>
              </w:rPr>
              <w:t xml:space="preserve"> uprzedzenia</w:t>
            </w:r>
            <w:r w:rsidR="00BA7D12">
              <w:rPr>
                <w:rFonts w:ascii="Corbel" w:hAnsi="Corbel"/>
                <w:noProof/>
                <w:sz w:val="24"/>
                <w:szCs w:val="24"/>
              </w:rPr>
              <w:t>.</w:t>
            </w:r>
          </w:p>
        </w:tc>
      </w:tr>
      <w:tr w:rsidR="00B56E1F" w:rsidRPr="00CE427A" w14:paraId="0562CB0E" w14:textId="77777777" w:rsidTr="00CE427A">
        <w:tc>
          <w:tcPr>
            <w:tcW w:w="7938" w:type="dxa"/>
          </w:tcPr>
          <w:p w14:paraId="34CE0A41" w14:textId="77777777" w:rsidR="00B56E1F" w:rsidRPr="00CE427A" w:rsidRDefault="00B56E1F" w:rsidP="00CE427A">
            <w:pPr>
              <w:spacing w:after="0" w:line="240" w:lineRule="auto"/>
              <w:ind w:firstLine="34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5513626" w14:textId="77777777" w:rsidR="0085747A" w:rsidRPr="00CE427A" w:rsidRDefault="0085747A" w:rsidP="00CE427A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orbel" w:hAnsi="Corbel"/>
          <w:sz w:val="24"/>
          <w:szCs w:val="24"/>
        </w:rPr>
      </w:pPr>
      <w:r w:rsidRPr="00CE427A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CE427A">
        <w:rPr>
          <w:rFonts w:ascii="Corbel" w:hAnsi="Corbel"/>
          <w:sz w:val="24"/>
          <w:szCs w:val="24"/>
        </w:rPr>
        <w:t xml:space="preserve">, </w:t>
      </w:r>
      <w:r w:rsidRPr="00CE427A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3E106A" w:rsidRPr="00CE427A" w14:paraId="4F6505C3" w14:textId="77777777" w:rsidTr="00743463">
        <w:tc>
          <w:tcPr>
            <w:tcW w:w="7229" w:type="dxa"/>
          </w:tcPr>
          <w:p w14:paraId="1A3F32EA" w14:textId="77777777" w:rsidR="003E106A" w:rsidRPr="00CE427A" w:rsidRDefault="003E106A" w:rsidP="00CE427A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Komunikacja interpersonalna</w:t>
            </w:r>
          </w:p>
        </w:tc>
      </w:tr>
      <w:tr w:rsidR="003E106A" w:rsidRPr="00CE427A" w14:paraId="61A930DC" w14:textId="77777777" w:rsidTr="00743463">
        <w:tc>
          <w:tcPr>
            <w:tcW w:w="7229" w:type="dxa"/>
          </w:tcPr>
          <w:p w14:paraId="0F17BD88" w14:textId="77777777" w:rsidR="003E106A" w:rsidRPr="00CE427A" w:rsidRDefault="003E106A" w:rsidP="00CE427A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Postawy, zmiana postaw</w:t>
            </w:r>
          </w:p>
        </w:tc>
      </w:tr>
      <w:tr w:rsidR="003E106A" w:rsidRPr="00CE427A" w14:paraId="67F730AC" w14:textId="77777777" w:rsidTr="00743463">
        <w:tc>
          <w:tcPr>
            <w:tcW w:w="7229" w:type="dxa"/>
          </w:tcPr>
          <w:p w14:paraId="472B689B" w14:textId="77777777" w:rsidR="003E106A" w:rsidRPr="00CE427A" w:rsidRDefault="003E106A" w:rsidP="00CE427A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Wpływ społeczny, techniki wpływu społecznego</w:t>
            </w:r>
          </w:p>
        </w:tc>
      </w:tr>
      <w:tr w:rsidR="00BA7D12" w:rsidRPr="00CE427A" w14:paraId="5B6B36BB" w14:textId="77777777" w:rsidTr="00743463">
        <w:tc>
          <w:tcPr>
            <w:tcW w:w="7229" w:type="dxa"/>
          </w:tcPr>
          <w:p w14:paraId="26B12D5A" w14:textId="77777777" w:rsidR="00BA7D12" w:rsidRPr="00CE427A" w:rsidRDefault="00BA7D12" w:rsidP="004C1362">
            <w:pPr>
              <w:spacing w:after="0" w:line="240" w:lineRule="auto"/>
              <w:ind w:firstLine="34"/>
              <w:jc w:val="both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Produktywność grup: facylitacja i hamowanie społeczne, próżniactwo społeczne, wyjaśnienia (teoria pobudzeniowa, lęk przed oceną, konflikt uwagi): podejmowanie decyzji grupowych: polaryzacja grupowa, syndrom myślenia grupowego.</w:t>
            </w:r>
          </w:p>
        </w:tc>
      </w:tr>
    </w:tbl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6DFC5C" w14:textId="77777777" w:rsidR="0085747A" w:rsidRPr="009C54AE" w:rsidRDefault="00B56E1F" w:rsidP="00B56E1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B56E1F">
        <w:rPr>
          <w:rFonts w:ascii="Corbel" w:hAnsi="Corbel"/>
          <w:b w:val="0"/>
          <w:smallCaps w:val="0"/>
          <w:szCs w:val="24"/>
        </w:rPr>
        <w:t>Wykład z prezentacją multimedialną</w:t>
      </w:r>
      <w:r w:rsidR="003E106A">
        <w:rPr>
          <w:rFonts w:ascii="Corbel" w:hAnsi="Corbel"/>
          <w:b w:val="0"/>
          <w:smallCaps w:val="0"/>
          <w:szCs w:val="24"/>
        </w:rPr>
        <w:t>, grupy dyskusyjne</w:t>
      </w:r>
      <w:r w:rsidR="00E21667">
        <w:rPr>
          <w:rFonts w:ascii="Corbel" w:hAnsi="Corbel"/>
          <w:b w:val="0"/>
          <w:smallCaps w:val="0"/>
          <w:szCs w:val="24"/>
        </w:rPr>
        <w:t>, ćwiczenia aktywizujące</w:t>
      </w:r>
    </w:p>
    <w:p w14:paraId="2946DB8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997CC1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10FFD3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5C3740EA" w14:textId="77777777" w:rsidTr="00C05F44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27DAFFEC" w14:textId="77777777" w:rsidTr="00C05F44">
        <w:tc>
          <w:tcPr>
            <w:tcW w:w="1985" w:type="dxa"/>
          </w:tcPr>
          <w:p w14:paraId="4EEBB90D" w14:textId="77777777" w:rsidR="0085747A" w:rsidRPr="009C54AE" w:rsidRDefault="00CE427A" w:rsidP="00CE427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28" w:type="dxa"/>
          </w:tcPr>
          <w:p w14:paraId="50C8EFE1" w14:textId="77777777" w:rsidR="0085747A" w:rsidRPr="00216238" w:rsidRDefault="00216238" w:rsidP="00FF740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  <w:r w:rsidR="00FF7403">
              <w:rPr>
                <w:rFonts w:ascii="Corbel" w:hAnsi="Corbel"/>
                <w:b w:val="0"/>
                <w:szCs w:val="24"/>
              </w:rPr>
              <w:t xml:space="preserve">, KoloKwium, </w:t>
            </w:r>
          </w:p>
        </w:tc>
        <w:tc>
          <w:tcPr>
            <w:tcW w:w="2126" w:type="dxa"/>
          </w:tcPr>
          <w:p w14:paraId="71E0C584" w14:textId="77777777" w:rsidR="0085747A" w:rsidRPr="009C54AE" w:rsidRDefault="002162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FF7403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85747A" w:rsidRPr="009C54AE" w14:paraId="11E51F5A" w14:textId="77777777" w:rsidTr="00C05F44">
        <w:tc>
          <w:tcPr>
            <w:tcW w:w="1985" w:type="dxa"/>
          </w:tcPr>
          <w:p w14:paraId="69FEFE27" w14:textId="77777777" w:rsidR="0085747A" w:rsidRPr="009C54AE" w:rsidRDefault="00CE42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10FB3597" w14:textId="77777777" w:rsidR="0085747A" w:rsidRPr="009C54AE" w:rsidRDefault="00EF664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EGZAMIN PISEMNY </w:t>
            </w:r>
            <w:r w:rsidR="007003F7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519FBBAE" w14:textId="77777777" w:rsidR="0085747A" w:rsidRPr="009C54AE" w:rsidRDefault="00AD083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2B7C59" w:rsidRPr="009C54AE" w14:paraId="5E7B5CC7" w14:textId="77777777" w:rsidTr="00C05F44">
        <w:tc>
          <w:tcPr>
            <w:tcW w:w="1985" w:type="dxa"/>
          </w:tcPr>
          <w:p w14:paraId="60D9C4B6" w14:textId="77777777" w:rsidR="002B7C59" w:rsidRDefault="00CE42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Theme="minorHAnsi" w:hAnsiTheme="minorHAnsi"/>
                <w:b w:val="0"/>
                <w:smallCaps w:val="0"/>
                <w:szCs w:val="24"/>
              </w:rPr>
              <w:t>EK-03</w:t>
            </w:r>
          </w:p>
        </w:tc>
        <w:tc>
          <w:tcPr>
            <w:tcW w:w="5528" w:type="dxa"/>
          </w:tcPr>
          <w:p w14:paraId="5EE24A06" w14:textId="77777777" w:rsidR="002B7C59" w:rsidRPr="009C54AE" w:rsidRDefault="00EF664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7F659B18" w14:textId="77777777" w:rsidR="002B7C59" w:rsidRPr="009C54AE" w:rsidRDefault="00A25C85" w:rsidP="00EF66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B7C59" w:rsidRPr="009C54AE" w14:paraId="2BA993A2" w14:textId="77777777" w:rsidTr="00C05F44">
        <w:tc>
          <w:tcPr>
            <w:tcW w:w="1985" w:type="dxa"/>
          </w:tcPr>
          <w:p w14:paraId="730DB59B" w14:textId="77777777" w:rsidR="002B7C59" w:rsidRDefault="00CE42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EK-04</w:t>
            </w:r>
          </w:p>
        </w:tc>
        <w:tc>
          <w:tcPr>
            <w:tcW w:w="5528" w:type="dxa"/>
          </w:tcPr>
          <w:p w14:paraId="72207889" w14:textId="77777777" w:rsidR="002B7C59" w:rsidRPr="009C54AE" w:rsidRDefault="00CE42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3AA22B69" w14:textId="77777777" w:rsidR="002B7C59" w:rsidRPr="009C54AE" w:rsidRDefault="00CE42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ćw </w:t>
            </w:r>
          </w:p>
        </w:tc>
      </w:tr>
    </w:tbl>
    <w:p w14:paraId="6B699379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04E611E" w14:textId="77777777" w:rsidR="009B53BB" w:rsidRPr="00CE427A" w:rsidRDefault="009B53BB" w:rsidP="009B53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1. pozytywna ocena z egzaminu pisemnego – trzy zagadnienia do samodzielnego opracowania lub test</w:t>
      </w:r>
      <w:r w:rsidR="00B80AA9">
        <w:rPr>
          <w:rFonts w:ascii="Corbel" w:hAnsi="Corbel"/>
          <w:b w:val="0"/>
          <w:smallCaps w:val="0"/>
          <w:szCs w:val="24"/>
        </w:rPr>
        <w:t>*</w:t>
      </w:r>
    </w:p>
    <w:p w14:paraId="371DCA34" w14:textId="77777777" w:rsidR="009B53BB" w:rsidRPr="00CE427A" w:rsidRDefault="009B53BB" w:rsidP="009B53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kryteria</w:t>
      </w:r>
      <w:r w:rsidR="00EF6649">
        <w:rPr>
          <w:rFonts w:ascii="Corbel" w:hAnsi="Corbel"/>
          <w:b w:val="0"/>
          <w:smallCaps w:val="0"/>
          <w:szCs w:val="24"/>
        </w:rPr>
        <w:t xml:space="preserve"> dotyczące testu (orientacyjne)</w:t>
      </w:r>
      <w:r w:rsidRPr="00CE427A">
        <w:rPr>
          <w:rFonts w:ascii="Corbel" w:hAnsi="Corbel"/>
          <w:b w:val="0"/>
          <w:smallCaps w:val="0"/>
          <w:szCs w:val="24"/>
        </w:rPr>
        <w:t>:</w:t>
      </w:r>
    </w:p>
    <w:p w14:paraId="05F53631" w14:textId="77777777" w:rsidR="009B53BB" w:rsidRPr="00CE427A" w:rsidRDefault="009B53BB" w:rsidP="00716617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0-2,5 pkt – nast.</w:t>
      </w:r>
    </w:p>
    <w:p w14:paraId="1D0F42B6" w14:textId="77777777" w:rsidR="009B53BB" w:rsidRPr="00D02500" w:rsidRDefault="009B53BB" w:rsidP="00716617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  <w:lang w:val="da-DK"/>
        </w:rPr>
      </w:pPr>
      <w:r w:rsidRPr="00D02500">
        <w:rPr>
          <w:rFonts w:ascii="Corbel" w:hAnsi="Corbel"/>
          <w:b w:val="0"/>
          <w:smallCaps w:val="0"/>
          <w:szCs w:val="24"/>
          <w:lang w:val="da-DK"/>
        </w:rPr>
        <w:t>3 pkt – dst</w:t>
      </w:r>
    </w:p>
    <w:p w14:paraId="6BA96C3F" w14:textId="77777777" w:rsidR="009B53BB" w:rsidRPr="00D02500" w:rsidRDefault="009B53BB" w:rsidP="00716617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  <w:lang w:val="da-DK"/>
        </w:rPr>
      </w:pPr>
      <w:r w:rsidRPr="00D02500">
        <w:rPr>
          <w:rFonts w:ascii="Corbel" w:hAnsi="Corbel"/>
          <w:b w:val="0"/>
          <w:smallCaps w:val="0"/>
          <w:szCs w:val="24"/>
          <w:lang w:val="da-DK"/>
        </w:rPr>
        <w:t>3,5 pkt – dst plus</w:t>
      </w:r>
    </w:p>
    <w:p w14:paraId="35291131" w14:textId="77777777" w:rsidR="009B53BB" w:rsidRPr="00D02500" w:rsidRDefault="009B53BB" w:rsidP="00716617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  <w:lang w:val="da-DK"/>
        </w:rPr>
      </w:pPr>
      <w:r w:rsidRPr="00D02500">
        <w:rPr>
          <w:rFonts w:ascii="Corbel" w:hAnsi="Corbel"/>
          <w:b w:val="0"/>
          <w:smallCaps w:val="0"/>
          <w:szCs w:val="24"/>
          <w:lang w:val="da-DK"/>
        </w:rPr>
        <w:t>4-5 pkt – db</w:t>
      </w:r>
    </w:p>
    <w:p w14:paraId="6C457332" w14:textId="77777777" w:rsidR="009B53BB" w:rsidRPr="00CE427A" w:rsidRDefault="009B53BB" w:rsidP="00716617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5,5 pkt db plus</w:t>
      </w:r>
    </w:p>
    <w:p w14:paraId="6F876901" w14:textId="77777777" w:rsidR="009B53BB" w:rsidRPr="00CE427A" w:rsidRDefault="009B53BB" w:rsidP="00716617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6 pkt – bdb</w:t>
      </w:r>
    </w:p>
    <w:p w14:paraId="11105460" w14:textId="77777777" w:rsidR="00B80AA9" w:rsidRDefault="009B53BB" w:rsidP="009B53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E427A">
        <w:rPr>
          <w:rFonts w:ascii="Corbel" w:hAnsi="Corbel"/>
          <w:b w:val="0"/>
          <w:smallCaps w:val="0"/>
          <w:szCs w:val="24"/>
        </w:rPr>
        <w:t>2. obecność na wykładach</w:t>
      </w:r>
    </w:p>
    <w:p w14:paraId="0B5D49A8" w14:textId="77777777" w:rsidR="009B53BB" w:rsidRPr="00CE427A" w:rsidRDefault="00B80AA9" w:rsidP="009B53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3. obecność na ćwiczeniach</w:t>
      </w:r>
      <w:r w:rsidR="009B53BB" w:rsidRPr="00CE427A">
        <w:rPr>
          <w:rFonts w:ascii="Corbel" w:hAnsi="Corbel"/>
          <w:b w:val="0"/>
          <w:smallCaps w:val="0"/>
          <w:szCs w:val="24"/>
        </w:rPr>
        <w:t>.</w:t>
      </w:r>
    </w:p>
    <w:p w14:paraId="428619FA" w14:textId="77777777" w:rsidR="009B53BB" w:rsidRDefault="00B80AA9" w:rsidP="009B53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4</w:t>
      </w:r>
      <w:r w:rsidR="009B53BB" w:rsidRPr="00CE427A">
        <w:rPr>
          <w:rFonts w:ascii="Corbel" w:hAnsi="Corbel"/>
          <w:b w:val="0"/>
          <w:smallCaps w:val="0"/>
          <w:szCs w:val="24"/>
        </w:rPr>
        <w:t xml:space="preserve">. pozytywna ocena </w:t>
      </w:r>
      <w:r w:rsidR="00910E5D" w:rsidRPr="00CE427A">
        <w:rPr>
          <w:rFonts w:ascii="Corbel" w:hAnsi="Corbel"/>
          <w:b w:val="0"/>
          <w:smallCaps w:val="0"/>
          <w:szCs w:val="24"/>
        </w:rPr>
        <w:t>kolokwium</w:t>
      </w:r>
    </w:p>
    <w:p w14:paraId="04736246" w14:textId="77777777" w:rsidR="00B80AA9" w:rsidRPr="00CE427A" w:rsidRDefault="00B80AA9" w:rsidP="009B53B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* w przypadku testu kryteria oceny zostaną dostosowane do punktacji testu.</w:t>
      </w:r>
    </w:p>
    <w:p w14:paraId="1F72F646" w14:textId="77777777" w:rsidR="0085747A" w:rsidRPr="00CE42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0C5696" w:rsidRPr="009C54AE" w14:paraId="63D9DE79" w14:textId="77777777" w:rsidTr="6AF51270">
        <w:tc>
          <w:tcPr>
            <w:tcW w:w="4962" w:type="dxa"/>
            <w:vAlign w:val="center"/>
          </w:tcPr>
          <w:p w14:paraId="4C452BB7" w14:textId="77777777" w:rsidR="000C5696" w:rsidRPr="009C54AE" w:rsidRDefault="000C5696" w:rsidP="00E174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BAACCBA" w14:textId="77777777" w:rsidR="000C5696" w:rsidRPr="009C54AE" w:rsidRDefault="000C5696" w:rsidP="00E174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C5696" w:rsidRPr="00CE427A" w14:paraId="166CB1EF" w14:textId="77777777" w:rsidTr="6AF51270">
        <w:tc>
          <w:tcPr>
            <w:tcW w:w="4962" w:type="dxa"/>
          </w:tcPr>
          <w:p w14:paraId="31973810" w14:textId="77777777" w:rsidR="000C5696" w:rsidRPr="00CE427A" w:rsidRDefault="000C5696" w:rsidP="00A007E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A007E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CE427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EB5E791" w14:textId="77777777" w:rsidR="000C5696" w:rsidRPr="00CE427A" w:rsidRDefault="009A2C53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0C5696" w:rsidRPr="00CE427A" w14:paraId="4B1E345B" w14:textId="77777777" w:rsidTr="6AF51270">
        <w:tc>
          <w:tcPr>
            <w:tcW w:w="4962" w:type="dxa"/>
          </w:tcPr>
          <w:p w14:paraId="61BA0769" w14:textId="77777777" w:rsidR="000C5696" w:rsidRPr="00CE427A" w:rsidRDefault="000C5696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9ABEFC1" w14:textId="77777777" w:rsidR="000C5696" w:rsidRPr="00CE427A" w:rsidRDefault="000C5696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598DEE6" w14:textId="77777777" w:rsidR="000C5696" w:rsidRPr="00CE427A" w:rsidRDefault="00EC5CA1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0C5696" w:rsidRPr="00CE427A" w14:paraId="732DC724" w14:textId="77777777" w:rsidTr="6AF51270">
        <w:tc>
          <w:tcPr>
            <w:tcW w:w="4962" w:type="dxa"/>
          </w:tcPr>
          <w:p w14:paraId="7660431A" w14:textId="77777777" w:rsidR="000C5696" w:rsidRPr="00CE427A" w:rsidRDefault="000C5696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91DFA5F" w14:textId="77777777" w:rsidR="000C5541" w:rsidRDefault="000C5696" w:rsidP="00DA32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przygotowanie do egzaminu</w:t>
            </w:r>
            <w:r w:rsidR="00DA323B" w:rsidRPr="00CE427A">
              <w:rPr>
                <w:rFonts w:ascii="Corbel" w:hAnsi="Corbel"/>
                <w:sz w:val="24"/>
                <w:szCs w:val="24"/>
              </w:rPr>
              <w:t xml:space="preserve">: studiowanie </w:t>
            </w:r>
          </w:p>
          <w:p w14:paraId="2C7BFC20" w14:textId="77777777" w:rsidR="000C5696" w:rsidRDefault="00DA323B" w:rsidP="00DA32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literatury</w:t>
            </w:r>
          </w:p>
          <w:p w14:paraId="17BA9DCC" w14:textId="7B5D3AB4" w:rsidR="000C5541" w:rsidRPr="00CE427A" w:rsidRDefault="000C5541" w:rsidP="000C55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AF51270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5F7E9CB7" w:rsidRPr="6AF51270">
              <w:rPr>
                <w:rFonts w:ascii="Corbel" w:hAnsi="Corbel"/>
                <w:sz w:val="24"/>
                <w:szCs w:val="24"/>
              </w:rPr>
              <w:t>ć</w:t>
            </w:r>
            <w:r w:rsidRPr="6AF51270">
              <w:rPr>
                <w:rFonts w:ascii="Corbel" w:hAnsi="Corbel"/>
                <w:sz w:val="24"/>
                <w:szCs w:val="24"/>
              </w:rPr>
              <w:t>wiczeń – studiowanie literatury</w:t>
            </w:r>
          </w:p>
        </w:tc>
        <w:tc>
          <w:tcPr>
            <w:tcW w:w="4677" w:type="dxa"/>
          </w:tcPr>
          <w:p w14:paraId="5FE3165D" w14:textId="77777777" w:rsidR="000C5696" w:rsidRPr="00CE427A" w:rsidRDefault="000C5541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  <w:p w14:paraId="08CE6F91" w14:textId="77777777" w:rsidR="000C5696" w:rsidRPr="00CE427A" w:rsidRDefault="000C5696" w:rsidP="00E174FD">
            <w:pPr>
              <w:rPr>
                <w:rFonts w:ascii="Corbel" w:hAnsi="Corbel"/>
                <w:sz w:val="24"/>
                <w:szCs w:val="24"/>
              </w:rPr>
            </w:pPr>
          </w:p>
        </w:tc>
      </w:tr>
      <w:tr w:rsidR="000C5696" w:rsidRPr="00CE427A" w14:paraId="2B55E3E1" w14:textId="77777777" w:rsidTr="6AF51270">
        <w:tc>
          <w:tcPr>
            <w:tcW w:w="4962" w:type="dxa"/>
          </w:tcPr>
          <w:p w14:paraId="3D4B2727" w14:textId="77777777" w:rsidR="000C5696" w:rsidRPr="00CE427A" w:rsidRDefault="000C5696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0C5696" w:rsidRPr="00CE427A" w:rsidRDefault="000C5696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0C5696" w:rsidRPr="00CE427A" w14:paraId="42922784" w14:textId="77777777" w:rsidTr="6AF51270">
        <w:tc>
          <w:tcPr>
            <w:tcW w:w="4962" w:type="dxa"/>
          </w:tcPr>
          <w:p w14:paraId="5FD1C35E" w14:textId="77777777" w:rsidR="000C5696" w:rsidRPr="00CE427A" w:rsidRDefault="000C5696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E427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0C5696" w:rsidRPr="00CE427A" w:rsidRDefault="000C5696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27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CE427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E427A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CE427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1CDCEAD" w14:textId="77777777" w:rsidR="003E1941" w:rsidRPr="00CE427A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CE427A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E427A">
        <w:rPr>
          <w:rFonts w:ascii="Corbel" w:hAnsi="Corbel"/>
          <w:smallCaps w:val="0"/>
          <w:szCs w:val="24"/>
        </w:rPr>
        <w:t xml:space="preserve">6. </w:t>
      </w:r>
      <w:r w:rsidR="0085747A" w:rsidRPr="00CE427A">
        <w:rPr>
          <w:rFonts w:ascii="Corbel" w:hAnsi="Corbel"/>
          <w:smallCaps w:val="0"/>
          <w:szCs w:val="24"/>
        </w:rPr>
        <w:t>PRAKTYKI ZAWO</w:t>
      </w:r>
      <w:r w:rsidR="009C1331" w:rsidRPr="00CE427A">
        <w:rPr>
          <w:rFonts w:ascii="Corbel" w:hAnsi="Corbel"/>
          <w:smallCaps w:val="0"/>
          <w:szCs w:val="24"/>
        </w:rPr>
        <w:t>DOWE W RAMACH PRZEDMIOTU</w:t>
      </w:r>
    </w:p>
    <w:p w14:paraId="6BB9E253" w14:textId="77777777" w:rsidR="0085747A" w:rsidRPr="00CE427A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CE427A" w14:paraId="303718F2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85747A" w:rsidRPr="00CE42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80408FD" w14:textId="77777777" w:rsidR="0085747A" w:rsidRPr="00CE427A" w:rsidRDefault="00CE42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85747A" w:rsidRPr="00CE427A" w14:paraId="7FA1E50C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85747A" w:rsidRPr="00CE42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D460186" w14:textId="77777777" w:rsidR="0085747A" w:rsidRPr="00CE427A" w:rsidRDefault="00CE42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14:paraId="23DE523C" w14:textId="77777777" w:rsidR="003E1941" w:rsidRPr="00CE427A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E427A">
        <w:rPr>
          <w:rFonts w:ascii="Corbel" w:hAnsi="Corbel"/>
          <w:smallCaps w:val="0"/>
          <w:szCs w:val="24"/>
        </w:rPr>
        <w:t xml:space="preserve">7. </w:t>
      </w:r>
      <w:r w:rsidR="0085747A" w:rsidRPr="00CE427A">
        <w:rPr>
          <w:rFonts w:ascii="Corbel" w:hAnsi="Corbel"/>
          <w:smallCaps w:val="0"/>
          <w:szCs w:val="24"/>
        </w:rPr>
        <w:t>LITERATURA</w:t>
      </w:r>
      <w:r w:rsidRPr="00CE427A">
        <w:rPr>
          <w:rFonts w:ascii="Corbel" w:hAnsi="Corbel"/>
          <w:smallCaps w:val="0"/>
          <w:szCs w:val="24"/>
        </w:rPr>
        <w:t xml:space="preserve"> </w:t>
      </w:r>
    </w:p>
    <w:p w14:paraId="52E56223" w14:textId="77777777" w:rsidR="00D1547E" w:rsidRDefault="00D1547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D1547E" w:rsidRPr="009C54AE" w14:paraId="573550F0" w14:textId="77777777" w:rsidTr="6AF51270">
        <w:trPr>
          <w:trHeight w:val="397"/>
        </w:trPr>
        <w:tc>
          <w:tcPr>
            <w:tcW w:w="7513" w:type="dxa"/>
          </w:tcPr>
          <w:p w14:paraId="729C9695" w14:textId="77777777" w:rsidR="00D1547E" w:rsidRDefault="00D1547E" w:rsidP="6AF5127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6AF51270">
              <w:rPr>
                <w:rFonts w:ascii="Corbel" w:eastAsia="Corbel" w:hAnsi="Corbel" w:cs="Corbel"/>
                <w:b w:val="0"/>
                <w:smallCaps w:val="0"/>
                <w:szCs w:val="24"/>
              </w:rPr>
              <w:t>Literatura podstawowa:</w:t>
            </w:r>
          </w:p>
          <w:p w14:paraId="76D8D75F" w14:textId="77777777" w:rsidR="00D1547E" w:rsidRDefault="00D1547E" w:rsidP="6AF51270">
            <w:pPr>
              <w:autoSpaceDE w:val="0"/>
              <w:autoSpaceDN w:val="0"/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  <w:lang w:eastAsia="pl-PL"/>
              </w:rPr>
            </w:pPr>
            <w:r w:rsidRPr="6AF51270">
              <w:rPr>
                <w:rFonts w:ascii="Corbel" w:eastAsia="Corbel" w:hAnsi="Corbel" w:cs="Corbel"/>
                <w:sz w:val="24"/>
                <w:szCs w:val="24"/>
                <w:lang w:eastAsia="pl-PL"/>
              </w:rPr>
              <w:t>Wojciszke, B. (2009). Człowiek wśród ludzi. Zarys psychologii społecznej. Warszawa: Wydawnictwo Naukowe Scholar. (Rozdziały 2.1, 2.2).</w:t>
            </w:r>
          </w:p>
          <w:p w14:paraId="2F7F5C92" w14:textId="77777777" w:rsidR="00D1547E" w:rsidRDefault="00D1547E" w:rsidP="6AF51270">
            <w:pPr>
              <w:autoSpaceDE w:val="0"/>
              <w:autoSpaceDN w:val="0"/>
              <w:spacing w:after="0" w:line="240" w:lineRule="auto"/>
              <w:jc w:val="both"/>
              <w:rPr>
                <w:rStyle w:val="apple-style-span"/>
                <w:rFonts w:ascii="Corbel" w:eastAsia="Corbel" w:hAnsi="Corbel" w:cs="Corbel"/>
                <w:sz w:val="24"/>
                <w:szCs w:val="24"/>
              </w:rPr>
            </w:pPr>
            <w:r w:rsidRPr="6AF51270">
              <w:rPr>
                <w:rStyle w:val="apple-style-span"/>
                <w:rFonts w:ascii="Corbel" w:eastAsia="Corbel" w:hAnsi="Corbel" w:cs="Corbel"/>
                <w:sz w:val="24"/>
                <w:szCs w:val="24"/>
              </w:rPr>
              <w:t>Aronson, E. (2014). Człowiek istota społeczna. Warszawa: WN PWN (r. 2, 7).</w:t>
            </w:r>
          </w:p>
          <w:p w14:paraId="5043CB0F" w14:textId="51AA0043" w:rsidR="00D1547E" w:rsidRPr="00D02500" w:rsidRDefault="00D1547E" w:rsidP="6AF5127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6AF51270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Wosińska, W. (2004). Psychologia życia społecznego. Gdańsk: GWP. (r.2; r.4; r.7)  </w:t>
            </w:r>
          </w:p>
        </w:tc>
      </w:tr>
      <w:tr w:rsidR="00D1547E" w:rsidRPr="009C54AE" w14:paraId="173EBC92" w14:textId="77777777" w:rsidTr="6AF51270">
        <w:trPr>
          <w:trHeight w:val="397"/>
        </w:trPr>
        <w:tc>
          <w:tcPr>
            <w:tcW w:w="7513" w:type="dxa"/>
          </w:tcPr>
          <w:p w14:paraId="1616B1D9" w14:textId="77777777" w:rsidR="00D1547E" w:rsidRDefault="00D1547E" w:rsidP="6AF5127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6AF51270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57E98A7" w14:textId="77777777" w:rsidR="00D1547E" w:rsidRDefault="00D1547E" w:rsidP="6AF5127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  <w:lang w:eastAsia="pl-PL"/>
              </w:rPr>
            </w:pPr>
            <w:r w:rsidRPr="6AF51270">
              <w:rPr>
                <w:rFonts w:ascii="Corbel" w:eastAsia="Corbel" w:hAnsi="Corbel" w:cs="Corbel"/>
                <w:sz w:val="24"/>
                <w:szCs w:val="24"/>
                <w:lang w:eastAsia="pl-PL"/>
              </w:rPr>
              <w:t xml:space="preserve">Cialdini, R. (2014). Wywieranie wpływu na ludzi. Teoria i praktyka. Gdańsk: GWP. </w:t>
            </w:r>
          </w:p>
          <w:p w14:paraId="07459315" w14:textId="01D8E9F4" w:rsidR="00D1547E" w:rsidRPr="00D02500" w:rsidRDefault="00D1547E" w:rsidP="00D025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  <w:lang w:eastAsia="pl-PL"/>
              </w:rPr>
            </w:pPr>
            <w:r w:rsidRPr="6AF51270">
              <w:rPr>
                <w:rFonts w:ascii="Corbel" w:eastAsia="Corbel" w:hAnsi="Corbel" w:cs="Corbel"/>
                <w:sz w:val="24"/>
                <w:szCs w:val="24"/>
                <w:lang w:eastAsia="pl-PL"/>
              </w:rPr>
              <w:t>Biuletyn Zakładu Psychologii Wgląd – artykuły zadawane na bieżąco w zależności od ich zgodności z tematyką przedmiotu.</w:t>
            </w:r>
          </w:p>
        </w:tc>
      </w:tr>
    </w:tbl>
    <w:p w14:paraId="6537F28F" w14:textId="77777777" w:rsidR="00D1547E" w:rsidRDefault="00D1547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DFB9E20" w14:textId="77777777" w:rsidR="00D1547E" w:rsidRDefault="00D1547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63F29E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FB637" w14:textId="77777777" w:rsidR="00B0360B" w:rsidRDefault="00B0360B" w:rsidP="00C16ABF">
      <w:pPr>
        <w:spacing w:after="0" w:line="240" w:lineRule="auto"/>
      </w:pPr>
      <w:r>
        <w:separator/>
      </w:r>
    </w:p>
  </w:endnote>
  <w:endnote w:type="continuationSeparator" w:id="0">
    <w:p w14:paraId="0982ED7A" w14:textId="77777777" w:rsidR="00B0360B" w:rsidRDefault="00B0360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CC143" w14:textId="77777777" w:rsidR="00B0360B" w:rsidRDefault="00B0360B" w:rsidP="00C16ABF">
      <w:pPr>
        <w:spacing w:after="0" w:line="240" w:lineRule="auto"/>
      </w:pPr>
      <w:r>
        <w:separator/>
      </w:r>
    </w:p>
  </w:footnote>
  <w:footnote w:type="continuationSeparator" w:id="0">
    <w:p w14:paraId="14D96204" w14:textId="77777777" w:rsidR="00B0360B" w:rsidRDefault="00B0360B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3450711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CF6"/>
    <w:rsid w:val="00022ECE"/>
    <w:rsid w:val="00042A51"/>
    <w:rsid w:val="00042D2E"/>
    <w:rsid w:val="00044C82"/>
    <w:rsid w:val="0005454B"/>
    <w:rsid w:val="00070ED6"/>
    <w:rsid w:val="000742DC"/>
    <w:rsid w:val="0008347A"/>
    <w:rsid w:val="00084C12"/>
    <w:rsid w:val="00090C34"/>
    <w:rsid w:val="0009462C"/>
    <w:rsid w:val="00094B12"/>
    <w:rsid w:val="00096C46"/>
    <w:rsid w:val="000974C2"/>
    <w:rsid w:val="000A296F"/>
    <w:rsid w:val="000A2A28"/>
    <w:rsid w:val="000A32B5"/>
    <w:rsid w:val="000A6352"/>
    <w:rsid w:val="000B192D"/>
    <w:rsid w:val="000B28EE"/>
    <w:rsid w:val="000B3E37"/>
    <w:rsid w:val="000C13FF"/>
    <w:rsid w:val="000C5541"/>
    <w:rsid w:val="000C5696"/>
    <w:rsid w:val="000D04B0"/>
    <w:rsid w:val="000D3060"/>
    <w:rsid w:val="000E2260"/>
    <w:rsid w:val="000F1C57"/>
    <w:rsid w:val="000F5615"/>
    <w:rsid w:val="001132F3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0783"/>
    <w:rsid w:val="001718A7"/>
    <w:rsid w:val="001737CF"/>
    <w:rsid w:val="00176083"/>
    <w:rsid w:val="001770C7"/>
    <w:rsid w:val="00192F37"/>
    <w:rsid w:val="00194BBB"/>
    <w:rsid w:val="001A70D2"/>
    <w:rsid w:val="001C498C"/>
    <w:rsid w:val="001D657B"/>
    <w:rsid w:val="001D7B54"/>
    <w:rsid w:val="001E0209"/>
    <w:rsid w:val="001F2CA2"/>
    <w:rsid w:val="00211E07"/>
    <w:rsid w:val="002144C0"/>
    <w:rsid w:val="00216238"/>
    <w:rsid w:val="0022477D"/>
    <w:rsid w:val="002278A9"/>
    <w:rsid w:val="002336F9"/>
    <w:rsid w:val="0023734E"/>
    <w:rsid w:val="0024028F"/>
    <w:rsid w:val="00244ABC"/>
    <w:rsid w:val="002748ED"/>
    <w:rsid w:val="00281FF2"/>
    <w:rsid w:val="002857DE"/>
    <w:rsid w:val="00291313"/>
    <w:rsid w:val="00291567"/>
    <w:rsid w:val="002A22BF"/>
    <w:rsid w:val="002A2389"/>
    <w:rsid w:val="002A671D"/>
    <w:rsid w:val="002B4D55"/>
    <w:rsid w:val="002B5EA0"/>
    <w:rsid w:val="002B6119"/>
    <w:rsid w:val="002B7C59"/>
    <w:rsid w:val="002C1F06"/>
    <w:rsid w:val="002D3375"/>
    <w:rsid w:val="002D6686"/>
    <w:rsid w:val="002D73D4"/>
    <w:rsid w:val="002E2775"/>
    <w:rsid w:val="002E4E7E"/>
    <w:rsid w:val="002F02A3"/>
    <w:rsid w:val="002F27D0"/>
    <w:rsid w:val="002F4ABE"/>
    <w:rsid w:val="003018BA"/>
    <w:rsid w:val="0030395F"/>
    <w:rsid w:val="00305C92"/>
    <w:rsid w:val="003151C5"/>
    <w:rsid w:val="003343CF"/>
    <w:rsid w:val="00346FE9"/>
    <w:rsid w:val="003473AB"/>
    <w:rsid w:val="0034759A"/>
    <w:rsid w:val="003503F6"/>
    <w:rsid w:val="00351E5A"/>
    <w:rsid w:val="003530DD"/>
    <w:rsid w:val="00363F78"/>
    <w:rsid w:val="00365B34"/>
    <w:rsid w:val="003A0A5B"/>
    <w:rsid w:val="003A1176"/>
    <w:rsid w:val="003A4942"/>
    <w:rsid w:val="003C0776"/>
    <w:rsid w:val="003C0BAE"/>
    <w:rsid w:val="003D18A9"/>
    <w:rsid w:val="003D6CE2"/>
    <w:rsid w:val="003E106A"/>
    <w:rsid w:val="003E1941"/>
    <w:rsid w:val="003E2FE6"/>
    <w:rsid w:val="003E49D5"/>
    <w:rsid w:val="003F38C0"/>
    <w:rsid w:val="003F408E"/>
    <w:rsid w:val="00402778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4A7E"/>
    <w:rsid w:val="004968E2"/>
    <w:rsid w:val="0049712A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34440"/>
    <w:rsid w:val="005363C4"/>
    <w:rsid w:val="00536BDE"/>
    <w:rsid w:val="00543ACC"/>
    <w:rsid w:val="0056696D"/>
    <w:rsid w:val="00573EF9"/>
    <w:rsid w:val="00581193"/>
    <w:rsid w:val="00593855"/>
    <w:rsid w:val="0059484D"/>
    <w:rsid w:val="005A0855"/>
    <w:rsid w:val="005A3196"/>
    <w:rsid w:val="005A6404"/>
    <w:rsid w:val="005B1267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4A26"/>
    <w:rsid w:val="00647FA8"/>
    <w:rsid w:val="00650C5F"/>
    <w:rsid w:val="00654934"/>
    <w:rsid w:val="006620D9"/>
    <w:rsid w:val="00664A24"/>
    <w:rsid w:val="00671958"/>
    <w:rsid w:val="00675843"/>
    <w:rsid w:val="00685CCD"/>
    <w:rsid w:val="00696477"/>
    <w:rsid w:val="006A02D5"/>
    <w:rsid w:val="006A4353"/>
    <w:rsid w:val="006C0883"/>
    <w:rsid w:val="006D050F"/>
    <w:rsid w:val="006D6139"/>
    <w:rsid w:val="006E5D65"/>
    <w:rsid w:val="006F1282"/>
    <w:rsid w:val="006F1FBC"/>
    <w:rsid w:val="006F31E2"/>
    <w:rsid w:val="006F4631"/>
    <w:rsid w:val="007003F7"/>
    <w:rsid w:val="00702361"/>
    <w:rsid w:val="00706544"/>
    <w:rsid w:val="007072BA"/>
    <w:rsid w:val="0071620A"/>
    <w:rsid w:val="00716617"/>
    <w:rsid w:val="00724677"/>
    <w:rsid w:val="00725459"/>
    <w:rsid w:val="007327BD"/>
    <w:rsid w:val="00734608"/>
    <w:rsid w:val="00745302"/>
    <w:rsid w:val="007461D6"/>
    <w:rsid w:val="00746EC8"/>
    <w:rsid w:val="0075F34E"/>
    <w:rsid w:val="00763BF1"/>
    <w:rsid w:val="00766FD4"/>
    <w:rsid w:val="0078168C"/>
    <w:rsid w:val="00787C2A"/>
    <w:rsid w:val="00790E27"/>
    <w:rsid w:val="007916D1"/>
    <w:rsid w:val="007A27E6"/>
    <w:rsid w:val="007A4022"/>
    <w:rsid w:val="007A6E6E"/>
    <w:rsid w:val="007C3299"/>
    <w:rsid w:val="007C3BCC"/>
    <w:rsid w:val="007C4546"/>
    <w:rsid w:val="007D0370"/>
    <w:rsid w:val="007D6E56"/>
    <w:rsid w:val="007F1652"/>
    <w:rsid w:val="007F4155"/>
    <w:rsid w:val="007F6577"/>
    <w:rsid w:val="0081554D"/>
    <w:rsid w:val="0081707E"/>
    <w:rsid w:val="00833B3C"/>
    <w:rsid w:val="008449B3"/>
    <w:rsid w:val="00855A98"/>
    <w:rsid w:val="0085747A"/>
    <w:rsid w:val="00884922"/>
    <w:rsid w:val="00885F64"/>
    <w:rsid w:val="008917F9"/>
    <w:rsid w:val="008A09E7"/>
    <w:rsid w:val="008A2C3C"/>
    <w:rsid w:val="008A3538"/>
    <w:rsid w:val="008A45F7"/>
    <w:rsid w:val="008C0CC0"/>
    <w:rsid w:val="008C19A9"/>
    <w:rsid w:val="008C379D"/>
    <w:rsid w:val="008C5147"/>
    <w:rsid w:val="008C52D1"/>
    <w:rsid w:val="008C5359"/>
    <w:rsid w:val="008C5363"/>
    <w:rsid w:val="008D0344"/>
    <w:rsid w:val="008D3DFB"/>
    <w:rsid w:val="008D3E28"/>
    <w:rsid w:val="008E64F4"/>
    <w:rsid w:val="008F12C9"/>
    <w:rsid w:val="008F4651"/>
    <w:rsid w:val="008F6E29"/>
    <w:rsid w:val="008F70AB"/>
    <w:rsid w:val="00910E5D"/>
    <w:rsid w:val="00916188"/>
    <w:rsid w:val="00921150"/>
    <w:rsid w:val="00923D7D"/>
    <w:rsid w:val="00927909"/>
    <w:rsid w:val="00950519"/>
    <w:rsid w:val="009508DF"/>
    <w:rsid w:val="00950DAC"/>
    <w:rsid w:val="00954A07"/>
    <w:rsid w:val="009912BE"/>
    <w:rsid w:val="00997F14"/>
    <w:rsid w:val="009A2C53"/>
    <w:rsid w:val="009A65A2"/>
    <w:rsid w:val="009A78D9"/>
    <w:rsid w:val="009B53BB"/>
    <w:rsid w:val="009C1331"/>
    <w:rsid w:val="009C3E31"/>
    <w:rsid w:val="009C54AE"/>
    <w:rsid w:val="009C788E"/>
    <w:rsid w:val="009E3B41"/>
    <w:rsid w:val="009F3C5C"/>
    <w:rsid w:val="009F4610"/>
    <w:rsid w:val="00A007E9"/>
    <w:rsid w:val="00A00ECC"/>
    <w:rsid w:val="00A155EE"/>
    <w:rsid w:val="00A2245B"/>
    <w:rsid w:val="00A231F5"/>
    <w:rsid w:val="00A25C85"/>
    <w:rsid w:val="00A26E08"/>
    <w:rsid w:val="00A30110"/>
    <w:rsid w:val="00A36899"/>
    <w:rsid w:val="00A371F6"/>
    <w:rsid w:val="00A43BF6"/>
    <w:rsid w:val="00A476E1"/>
    <w:rsid w:val="00A53FA5"/>
    <w:rsid w:val="00A54817"/>
    <w:rsid w:val="00A601C8"/>
    <w:rsid w:val="00A60799"/>
    <w:rsid w:val="00A84C85"/>
    <w:rsid w:val="00A97DE1"/>
    <w:rsid w:val="00AB053C"/>
    <w:rsid w:val="00AB5FCC"/>
    <w:rsid w:val="00AD0834"/>
    <w:rsid w:val="00AD1146"/>
    <w:rsid w:val="00AD27D3"/>
    <w:rsid w:val="00AD66D6"/>
    <w:rsid w:val="00AE1160"/>
    <w:rsid w:val="00AE203C"/>
    <w:rsid w:val="00AE2E74"/>
    <w:rsid w:val="00AE5FCB"/>
    <w:rsid w:val="00AF2C1E"/>
    <w:rsid w:val="00B0360B"/>
    <w:rsid w:val="00B06142"/>
    <w:rsid w:val="00B135B1"/>
    <w:rsid w:val="00B3130B"/>
    <w:rsid w:val="00B40ADB"/>
    <w:rsid w:val="00B43B77"/>
    <w:rsid w:val="00B43E80"/>
    <w:rsid w:val="00B56E1F"/>
    <w:rsid w:val="00B57753"/>
    <w:rsid w:val="00B607DB"/>
    <w:rsid w:val="00B66529"/>
    <w:rsid w:val="00B75946"/>
    <w:rsid w:val="00B8056E"/>
    <w:rsid w:val="00B80AA9"/>
    <w:rsid w:val="00B819C8"/>
    <w:rsid w:val="00B82308"/>
    <w:rsid w:val="00B840EC"/>
    <w:rsid w:val="00B90885"/>
    <w:rsid w:val="00BA7D12"/>
    <w:rsid w:val="00BB295E"/>
    <w:rsid w:val="00BB520A"/>
    <w:rsid w:val="00BC4A5B"/>
    <w:rsid w:val="00BD3869"/>
    <w:rsid w:val="00BD66E9"/>
    <w:rsid w:val="00BD6FF4"/>
    <w:rsid w:val="00BE2480"/>
    <w:rsid w:val="00BF2C41"/>
    <w:rsid w:val="00C058B4"/>
    <w:rsid w:val="00C05F44"/>
    <w:rsid w:val="00C131B5"/>
    <w:rsid w:val="00C16ABF"/>
    <w:rsid w:val="00C170AE"/>
    <w:rsid w:val="00C21B3D"/>
    <w:rsid w:val="00C26CB7"/>
    <w:rsid w:val="00C324C1"/>
    <w:rsid w:val="00C36992"/>
    <w:rsid w:val="00C376FA"/>
    <w:rsid w:val="00C56036"/>
    <w:rsid w:val="00C61DC5"/>
    <w:rsid w:val="00C67E92"/>
    <w:rsid w:val="00C70A26"/>
    <w:rsid w:val="00C766DF"/>
    <w:rsid w:val="00C926CA"/>
    <w:rsid w:val="00C94B98"/>
    <w:rsid w:val="00CA2B96"/>
    <w:rsid w:val="00CA5089"/>
    <w:rsid w:val="00CB42CB"/>
    <w:rsid w:val="00CC1A13"/>
    <w:rsid w:val="00CD6897"/>
    <w:rsid w:val="00CE2185"/>
    <w:rsid w:val="00CE427A"/>
    <w:rsid w:val="00CE5BAC"/>
    <w:rsid w:val="00CF25BE"/>
    <w:rsid w:val="00CF78ED"/>
    <w:rsid w:val="00D02500"/>
    <w:rsid w:val="00D02B25"/>
    <w:rsid w:val="00D02EBA"/>
    <w:rsid w:val="00D043D4"/>
    <w:rsid w:val="00D1109F"/>
    <w:rsid w:val="00D1547E"/>
    <w:rsid w:val="00D17C3C"/>
    <w:rsid w:val="00D26B2C"/>
    <w:rsid w:val="00D31B7B"/>
    <w:rsid w:val="00D352C9"/>
    <w:rsid w:val="00D35B76"/>
    <w:rsid w:val="00D4115E"/>
    <w:rsid w:val="00D425B2"/>
    <w:rsid w:val="00D428D6"/>
    <w:rsid w:val="00D552B2"/>
    <w:rsid w:val="00D608D1"/>
    <w:rsid w:val="00D74119"/>
    <w:rsid w:val="00D8075B"/>
    <w:rsid w:val="00D8678B"/>
    <w:rsid w:val="00D97979"/>
    <w:rsid w:val="00DA00D2"/>
    <w:rsid w:val="00DA2114"/>
    <w:rsid w:val="00DA323B"/>
    <w:rsid w:val="00DC72C0"/>
    <w:rsid w:val="00DE09C0"/>
    <w:rsid w:val="00DE4A14"/>
    <w:rsid w:val="00DF320D"/>
    <w:rsid w:val="00DF71C8"/>
    <w:rsid w:val="00E129B8"/>
    <w:rsid w:val="00E21667"/>
    <w:rsid w:val="00E21E7D"/>
    <w:rsid w:val="00E22FBC"/>
    <w:rsid w:val="00E24BF5"/>
    <w:rsid w:val="00E25338"/>
    <w:rsid w:val="00E51E44"/>
    <w:rsid w:val="00E63348"/>
    <w:rsid w:val="00E77E88"/>
    <w:rsid w:val="00E8107D"/>
    <w:rsid w:val="00E85BBF"/>
    <w:rsid w:val="00E93383"/>
    <w:rsid w:val="00E960BB"/>
    <w:rsid w:val="00EA2074"/>
    <w:rsid w:val="00EA4832"/>
    <w:rsid w:val="00EA4E9D"/>
    <w:rsid w:val="00EB5FE2"/>
    <w:rsid w:val="00EC4899"/>
    <w:rsid w:val="00EC5CA1"/>
    <w:rsid w:val="00ED03AB"/>
    <w:rsid w:val="00ED0744"/>
    <w:rsid w:val="00ED1A40"/>
    <w:rsid w:val="00ED32D2"/>
    <w:rsid w:val="00ED7C34"/>
    <w:rsid w:val="00EE32DE"/>
    <w:rsid w:val="00EE5457"/>
    <w:rsid w:val="00EF17F5"/>
    <w:rsid w:val="00EF6649"/>
    <w:rsid w:val="00F070AB"/>
    <w:rsid w:val="00F17567"/>
    <w:rsid w:val="00F27A7B"/>
    <w:rsid w:val="00F526AF"/>
    <w:rsid w:val="00F617C3"/>
    <w:rsid w:val="00F7066B"/>
    <w:rsid w:val="00F83B28"/>
    <w:rsid w:val="00FA0896"/>
    <w:rsid w:val="00FA2DDD"/>
    <w:rsid w:val="00FA46E5"/>
    <w:rsid w:val="00FB35AE"/>
    <w:rsid w:val="00FB7DBA"/>
    <w:rsid w:val="00FC1669"/>
    <w:rsid w:val="00FC1C25"/>
    <w:rsid w:val="00FC3F45"/>
    <w:rsid w:val="00FD503F"/>
    <w:rsid w:val="00FD5FC9"/>
    <w:rsid w:val="00FD7589"/>
    <w:rsid w:val="00FE4208"/>
    <w:rsid w:val="00FE6D08"/>
    <w:rsid w:val="00FF016A"/>
    <w:rsid w:val="00FF1401"/>
    <w:rsid w:val="00FF2081"/>
    <w:rsid w:val="00FF5E7D"/>
    <w:rsid w:val="00FF7403"/>
    <w:rsid w:val="06330754"/>
    <w:rsid w:val="0FC198AB"/>
    <w:rsid w:val="14337A4C"/>
    <w:rsid w:val="1573DB3E"/>
    <w:rsid w:val="17392FF0"/>
    <w:rsid w:val="1EC17244"/>
    <w:rsid w:val="216AC040"/>
    <w:rsid w:val="22C511C1"/>
    <w:rsid w:val="2428B3C7"/>
    <w:rsid w:val="304D5B88"/>
    <w:rsid w:val="310F87E4"/>
    <w:rsid w:val="32F60F7C"/>
    <w:rsid w:val="35C11B83"/>
    <w:rsid w:val="36421F3B"/>
    <w:rsid w:val="3BB9B7E7"/>
    <w:rsid w:val="44466067"/>
    <w:rsid w:val="47007E5F"/>
    <w:rsid w:val="47DA7FB7"/>
    <w:rsid w:val="4DE1A77B"/>
    <w:rsid w:val="56BFFA6F"/>
    <w:rsid w:val="5DF1CCB6"/>
    <w:rsid w:val="5F7CF58A"/>
    <w:rsid w:val="5F7E9CB7"/>
    <w:rsid w:val="63CD2266"/>
    <w:rsid w:val="69D5B0DA"/>
    <w:rsid w:val="6AF51270"/>
    <w:rsid w:val="6B65461A"/>
    <w:rsid w:val="73360C87"/>
    <w:rsid w:val="7348DC4C"/>
    <w:rsid w:val="74835896"/>
    <w:rsid w:val="7D47E314"/>
    <w:rsid w:val="7DBDD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19C17"/>
  <w15:docId w15:val="{DA707778-EE85-43B4-8214-01A4B5AAC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Domylnaczcionkaakapitu"/>
    <w:rsid w:val="00DA323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33B3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33B3C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33B3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45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F64B99-74FF-4E21-BBAB-D2298084D7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1D741A-A0CE-4757-9545-4833E8BC73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987270-BAFE-473D-9150-0DF5E1B1A2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EB0863-40C3-4D58-8C72-D714A9E8AE3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4</Pages>
  <Words>937</Words>
  <Characters>5623</Characters>
  <Application>Microsoft Office Word</Application>
  <DocSecurity>0</DocSecurity>
  <Lines>46</Lines>
  <Paragraphs>13</Paragraphs>
  <ScaleCrop>false</ScaleCrop>
  <Company>Hewlett-Packard Company</Company>
  <LinksUpToDate>false</LinksUpToDate>
  <CharactersWithSpaces>6547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23</cp:revision>
  <cp:lastPrinted>2019-02-06T12:12:00Z</cp:lastPrinted>
  <dcterms:created xsi:type="dcterms:W3CDTF">2019-11-04T16:38:00Z</dcterms:created>
  <dcterms:modified xsi:type="dcterms:W3CDTF">2025-10-12T12:18:00Z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